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FAE" w:rsidRPr="00302547" w:rsidRDefault="00302547" w:rsidP="00302547">
      <w:pPr>
        <w:pStyle w:val="HeaderandFooter"/>
        <w:contextualSpacing/>
        <w:jc w:val="right"/>
        <w:rPr>
          <w:b/>
          <w:bCs/>
          <w:sz w:val="24"/>
          <w:szCs w:val="24"/>
        </w:rPr>
      </w:pPr>
      <w:r>
        <w:rPr>
          <w:rStyle w:val="WW8Num15z4"/>
          <w:b/>
          <w:bCs/>
          <w:sz w:val="24"/>
          <w:szCs w:val="24"/>
          <w:lang w:val="kk-KZ"/>
        </w:rPr>
        <w:t xml:space="preserve">          </w:t>
      </w:r>
    </w:p>
    <w:p w:rsidR="00B26FAE" w:rsidRPr="00B26FAE" w:rsidRDefault="00B26FAE" w:rsidP="00B26FAE">
      <w:pPr>
        <w:rPr>
          <w:lang w:eastAsia="ru-RU"/>
        </w:rPr>
      </w:pPr>
    </w:p>
    <w:p w:rsidR="00B26FAE" w:rsidRPr="00302547" w:rsidRDefault="00B26FAE" w:rsidP="00B26FAE">
      <w:pPr>
        <w:pStyle w:val="2"/>
        <w:numPr>
          <w:ilvl w:val="0"/>
          <w:numId w:val="0"/>
        </w:numPr>
        <w:ind w:left="-567"/>
        <w:rPr>
          <w:rStyle w:val="WW8Num15z4"/>
          <w:b/>
          <w:bCs/>
          <w:sz w:val="72"/>
          <w:szCs w:val="72"/>
          <w:lang w:val="kk-KZ"/>
        </w:rPr>
      </w:pPr>
      <w:r>
        <w:rPr>
          <w:rStyle w:val="WW8Num15z4"/>
          <w:b/>
          <w:bCs/>
          <w:sz w:val="72"/>
          <w:szCs w:val="72"/>
          <w:lang w:val="kk-KZ"/>
        </w:rPr>
        <w:t xml:space="preserve">   </w:t>
      </w:r>
      <w:r w:rsidRPr="00302547">
        <w:rPr>
          <w:rStyle w:val="WW8Num15z4"/>
          <w:b/>
          <w:bCs/>
          <w:sz w:val="72"/>
          <w:szCs w:val="72"/>
          <w:lang w:val="kk-KZ"/>
        </w:rPr>
        <w:t>КІШІ ПЕДАГОГИКАЛЫҚ КЕҢЕС</w:t>
      </w:r>
    </w:p>
    <w:p w:rsidR="00C1694B" w:rsidRPr="00302547" w:rsidRDefault="00C1694B" w:rsidP="00302547">
      <w:pPr>
        <w:pStyle w:val="ad"/>
        <w:rPr>
          <w:rStyle w:val="a9"/>
          <w:lang w:val="kk-KZ"/>
        </w:rPr>
      </w:pPr>
    </w:p>
    <w:p w:rsidR="0011229A" w:rsidRPr="00302547" w:rsidRDefault="0011229A" w:rsidP="0011229A">
      <w:pPr>
        <w:pStyle w:val="ad"/>
        <w:jc w:val="center"/>
        <w:rPr>
          <w:lang w:val="kk-KZ"/>
        </w:rPr>
      </w:pPr>
      <w:r w:rsidRPr="00302547">
        <w:rPr>
          <w:rStyle w:val="a9"/>
          <w:lang w:val="kk-KZ"/>
        </w:rPr>
        <w:t>КІРІСПЕ</w:t>
      </w:r>
    </w:p>
    <w:p w:rsidR="0011229A" w:rsidRPr="00302547" w:rsidRDefault="0011229A" w:rsidP="0011229A">
      <w:pPr>
        <w:pStyle w:val="ac"/>
        <w:rPr>
          <w:rFonts w:ascii="Times New Roman" w:hAnsi="Times New Roman" w:cs="Times New Roman"/>
          <w:sz w:val="28"/>
          <w:szCs w:val="28"/>
          <w:lang w:val="kk-KZ"/>
        </w:rPr>
      </w:pPr>
      <w:r w:rsidRPr="0011229A">
        <w:rPr>
          <w:rFonts w:ascii="Times New Roman" w:hAnsi="Times New Roman" w:cs="Times New Roman"/>
          <w:sz w:val="28"/>
          <w:szCs w:val="28"/>
          <w:lang w:val="kk-KZ"/>
        </w:rPr>
        <w:t xml:space="preserve">        </w:t>
      </w:r>
      <w:r w:rsidRPr="00302547">
        <w:rPr>
          <w:rFonts w:ascii="Times New Roman" w:hAnsi="Times New Roman" w:cs="Times New Roman"/>
          <w:sz w:val="28"/>
          <w:szCs w:val="28"/>
          <w:lang w:val="kk-KZ"/>
        </w:rPr>
        <w:t>Жезқазған технология және сервис колледжінде білім беру үдерісінің сапасын арттыру, оқу-тәрбие жұмысының тиімділігін қамтамасыз ету және педагогикалық ұжымның кәсіби деңгейін жетілдіру – негізгі басым бағыттардың бірі болып табылады. Осыған орай, 2025–2026 оқу жылына арналған кіші педагогикалық кеңестің жұмысын жетілдіру жоспары колледж қызметін жүйелі ұйымдастыруға, білім сапасын бақылауға және басқару тетіктерін тиімді іске асыруға бағытталған.</w:t>
      </w:r>
    </w:p>
    <w:p w:rsidR="0011229A" w:rsidRPr="00302547" w:rsidRDefault="0011229A" w:rsidP="0011229A">
      <w:pPr>
        <w:pStyle w:val="ac"/>
        <w:rPr>
          <w:rFonts w:ascii="Times New Roman" w:hAnsi="Times New Roman" w:cs="Times New Roman"/>
          <w:sz w:val="28"/>
          <w:szCs w:val="28"/>
          <w:lang w:val="kk-KZ"/>
        </w:rPr>
      </w:pPr>
      <w:r w:rsidRPr="0011229A">
        <w:rPr>
          <w:rFonts w:ascii="Times New Roman" w:hAnsi="Times New Roman" w:cs="Times New Roman"/>
          <w:sz w:val="28"/>
          <w:szCs w:val="28"/>
          <w:lang w:val="kk-KZ"/>
        </w:rPr>
        <w:t xml:space="preserve">     </w:t>
      </w:r>
      <w:r w:rsidRPr="00302547">
        <w:rPr>
          <w:rFonts w:ascii="Times New Roman" w:hAnsi="Times New Roman" w:cs="Times New Roman"/>
          <w:sz w:val="28"/>
          <w:szCs w:val="28"/>
          <w:lang w:val="kk-KZ"/>
        </w:rPr>
        <w:t>Аталған жоспар оқу үдерісін бақылау, оқытушылардың кәсіби өзара әрекеттестігін дамыту, студенттердің білім сапасы мен сабаққа қатысуын қадағалау, сондай-ақ қорытынды аттестацияны сапалы ұйымдастыру сияқты маңызды міндеттерді қамтиды. Сонымен қатар, оқу құжаттамаларын жүргізу, электрондық журналдарды дұрыс толтыру және талдау, білім алушылардың үлгерімін тұрақты мониторингтеу жұмыстары да басты назарда болады.</w:t>
      </w:r>
    </w:p>
    <w:p w:rsidR="0011229A" w:rsidRPr="00302547" w:rsidRDefault="0011229A" w:rsidP="0011229A">
      <w:pPr>
        <w:pStyle w:val="ac"/>
        <w:rPr>
          <w:rFonts w:ascii="Times New Roman" w:hAnsi="Times New Roman" w:cs="Times New Roman"/>
          <w:sz w:val="28"/>
          <w:szCs w:val="28"/>
          <w:lang w:val="kk-KZ"/>
        </w:rPr>
      </w:pPr>
      <w:r w:rsidRPr="0011229A">
        <w:rPr>
          <w:rFonts w:ascii="Times New Roman" w:hAnsi="Times New Roman" w:cs="Times New Roman"/>
          <w:sz w:val="28"/>
          <w:szCs w:val="28"/>
          <w:lang w:val="kk-KZ"/>
        </w:rPr>
        <w:t xml:space="preserve">       </w:t>
      </w:r>
      <w:r w:rsidRPr="00302547">
        <w:rPr>
          <w:rFonts w:ascii="Times New Roman" w:hAnsi="Times New Roman" w:cs="Times New Roman"/>
          <w:sz w:val="28"/>
          <w:szCs w:val="28"/>
          <w:lang w:val="kk-KZ"/>
        </w:rPr>
        <w:t>Кіші педагогикалық кеңес аясында қабылданатын шешімдер білім беру процесінің барлық қатысушыларының үйлесімді жұмыс істеуіне ықпал етеді. Жоспарланған іс-шаралар педагогтердің тәжірибе алмасуына, оқытудың озық әдістерін енгізуге және білім беру сапасын арттыруға мүмкіндік береді.</w:t>
      </w:r>
    </w:p>
    <w:p w:rsidR="0011229A" w:rsidRPr="00302547" w:rsidRDefault="0011229A" w:rsidP="0011229A">
      <w:pPr>
        <w:pStyle w:val="ac"/>
        <w:rPr>
          <w:rFonts w:ascii="Times New Roman" w:hAnsi="Times New Roman" w:cs="Times New Roman"/>
          <w:sz w:val="28"/>
          <w:szCs w:val="28"/>
          <w:lang w:val="kk-KZ"/>
        </w:rPr>
      </w:pPr>
      <w:r w:rsidRPr="0011229A">
        <w:rPr>
          <w:rFonts w:ascii="Times New Roman" w:hAnsi="Times New Roman" w:cs="Times New Roman"/>
          <w:sz w:val="28"/>
          <w:szCs w:val="28"/>
          <w:lang w:val="kk-KZ"/>
        </w:rPr>
        <w:t xml:space="preserve">      </w:t>
      </w:r>
      <w:r w:rsidRPr="00302547">
        <w:rPr>
          <w:rFonts w:ascii="Times New Roman" w:hAnsi="Times New Roman" w:cs="Times New Roman"/>
          <w:sz w:val="28"/>
          <w:szCs w:val="28"/>
          <w:lang w:val="kk-KZ"/>
        </w:rPr>
        <w:t>Осы жоспарды жүйелі түрде жүзеге асыру нәтижесінде колледждегі оқу-тәрбие үдерісінің сапасы артып, студенттердің кәсіби құзыреттілігі қалыптасып, еңбек нарығына бәсекеге қабілетті мамандар даярлау қамтамасыз етіледі.</w:t>
      </w:r>
    </w:p>
    <w:p w:rsidR="00637BF3" w:rsidRPr="00302547" w:rsidRDefault="00637BF3" w:rsidP="0011229A">
      <w:pPr>
        <w:pStyle w:val="ac"/>
        <w:rPr>
          <w:rFonts w:ascii="Times New Roman" w:hAnsi="Times New Roman" w:cs="Times New Roman"/>
          <w:sz w:val="28"/>
          <w:szCs w:val="28"/>
          <w:lang w:val="kk-KZ"/>
        </w:rPr>
      </w:pPr>
    </w:p>
    <w:p w:rsidR="00B26FAE" w:rsidRPr="00302547" w:rsidRDefault="00B26FAE" w:rsidP="00E80F57">
      <w:pPr>
        <w:pStyle w:val="2"/>
        <w:rPr>
          <w:rStyle w:val="WW8Num15z4"/>
          <w:b/>
          <w:bCs/>
          <w:sz w:val="24"/>
          <w:szCs w:val="24"/>
          <w:lang w:val="kk-KZ"/>
        </w:rPr>
      </w:pPr>
    </w:p>
    <w:p w:rsidR="0011229A" w:rsidRPr="00302547" w:rsidRDefault="0011229A" w:rsidP="0011229A">
      <w:pPr>
        <w:rPr>
          <w:lang w:val="kk-KZ" w:eastAsia="ru-RU"/>
        </w:rPr>
      </w:pPr>
    </w:p>
    <w:p w:rsidR="0011229A" w:rsidRPr="00302547" w:rsidRDefault="0011229A" w:rsidP="0011229A">
      <w:pPr>
        <w:rPr>
          <w:lang w:val="kk-KZ" w:eastAsia="ru-RU"/>
        </w:rPr>
      </w:pPr>
    </w:p>
    <w:p w:rsidR="00637BF3" w:rsidRPr="00637BF3" w:rsidRDefault="00637BF3" w:rsidP="00637BF3">
      <w:pPr>
        <w:rPr>
          <w:lang w:eastAsia="ru-RU"/>
        </w:rPr>
      </w:pPr>
    </w:p>
    <w:p w:rsidR="00E80F57" w:rsidRPr="00F4447C" w:rsidRDefault="00E80F57" w:rsidP="00E80F57">
      <w:pPr>
        <w:pStyle w:val="2"/>
        <w:rPr>
          <w:rStyle w:val="WW8Num15z4"/>
          <w:b/>
          <w:bCs/>
          <w:szCs w:val="28"/>
        </w:rPr>
      </w:pPr>
      <w:bookmarkStart w:id="0" w:name="_Toc210730026"/>
      <w:bookmarkStart w:id="1" w:name="_Toc214102530"/>
      <w:r w:rsidRPr="00F4447C">
        <w:rPr>
          <w:rStyle w:val="WW8Num15z4"/>
          <w:b/>
          <w:bCs/>
          <w:szCs w:val="28"/>
        </w:rPr>
        <w:t xml:space="preserve"> </w:t>
      </w:r>
      <w:proofErr w:type="spellStart"/>
      <w:r w:rsidRPr="00F4447C">
        <w:rPr>
          <w:rStyle w:val="WW8Num15z4"/>
          <w:b/>
          <w:bCs/>
          <w:szCs w:val="28"/>
        </w:rPr>
        <w:t>Кіші</w:t>
      </w:r>
      <w:proofErr w:type="spellEnd"/>
      <w:r w:rsidRPr="00F4447C">
        <w:rPr>
          <w:rStyle w:val="WW8Num15z4"/>
          <w:b/>
          <w:bCs/>
          <w:szCs w:val="28"/>
        </w:rPr>
        <w:t xml:space="preserve"> </w:t>
      </w:r>
      <w:proofErr w:type="spellStart"/>
      <w:r w:rsidRPr="00F4447C">
        <w:rPr>
          <w:rStyle w:val="WW8Num15z4"/>
          <w:b/>
          <w:bCs/>
          <w:szCs w:val="28"/>
        </w:rPr>
        <w:t>педагогикалық</w:t>
      </w:r>
      <w:proofErr w:type="spellEnd"/>
      <w:r w:rsidRPr="00F4447C">
        <w:rPr>
          <w:rStyle w:val="WW8Num15z4"/>
          <w:b/>
          <w:bCs/>
          <w:szCs w:val="28"/>
        </w:rPr>
        <w:t xml:space="preserve"> </w:t>
      </w:r>
      <w:proofErr w:type="spellStart"/>
      <w:r w:rsidRPr="00F4447C">
        <w:rPr>
          <w:rStyle w:val="WW8Num15z4"/>
          <w:b/>
          <w:bCs/>
          <w:szCs w:val="28"/>
        </w:rPr>
        <w:t>кеңесінің</w:t>
      </w:r>
      <w:proofErr w:type="spellEnd"/>
      <w:r w:rsidRPr="00F4447C">
        <w:rPr>
          <w:rStyle w:val="WW8Num15z4"/>
          <w:b/>
          <w:bCs/>
          <w:szCs w:val="28"/>
        </w:rPr>
        <w:t xml:space="preserve"> </w:t>
      </w:r>
      <w:proofErr w:type="spellStart"/>
      <w:r w:rsidRPr="00F4447C">
        <w:rPr>
          <w:rStyle w:val="WW8Num15z4"/>
          <w:b/>
          <w:bCs/>
          <w:szCs w:val="28"/>
        </w:rPr>
        <w:t>мүшелері</w:t>
      </w:r>
      <w:bookmarkEnd w:id="0"/>
      <w:bookmarkEnd w:id="1"/>
      <w:proofErr w:type="spellEnd"/>
    </w:p>
    <w:p w:rsidR="00192985" w:rsidRPr="00F4447C" w:rsidRDefault="00192985" w:rsidP="00192985">
      <w:pPr>
        <w:rPr>
          <w:sz w:val="28"/>
          <w:szCs w:val="28"/>
          <w:lang w:val="kk-KZ" w:eastAsia="ru-RU"/>
        </w:rPr>
      </w:pPr>
      <w:r w:rsidRPr="00F4447C">
        <w:rPr>
          <w:sz w:val="28"/>
          <w:szCs w:val="28"/>
          <w:lang w:val="kk-KZ" w:eastAsia="ru-RU"/>
        </w:rPr>
        <w:t xml:space="preserve">                </w:t>
      </w:r>
    </w:p>
    <w:p w:rsidR="00F4447C" w:rsidRPr="00E9325A" w:rsidRDefault="00F4447C" w:rsidP="00F4447C">
      <w:pPr>
        <w:pStyle w:val="ac"/>
        <w:rPr>
          <w:rFonts w:ascii="Times New Roman" w:hAnsi="Times New Roman" w:cs="Times New Roman"/>
          <w:sz w:val="28"/>
          <w:szCs w:val="28"/>
          <w:lang w:val="kk-KZ"/>
        </w:rPr>
      </w:pPr>
      <w:bookmarkStart w:id="2" w:name="_Toc210730027"/>
      <w:bookmarkStart w:id="3" w:name="_Toc214102531"/>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1.Директордың ОІЖ орынбасары- Хайроллинова Б.Д.</w:t>
      </w:r>
    </w:p>
    <w:p w:rsidR="00F4447C" w:rsidRPr="00E9325A"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2.Директордың ОӨІЖ орынбасары-Махаева К.С.</w:t>
      </w:r>
    </w:p>
    <w:p w:rsidR="00F4447C" w:rsidRPr="00E9325A"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3.Директордың ОТІЖ орынбасары- Такишева А.Г.</w:t>
      </w:r>
    </w:p>
    <w:p w:rsidR="00F4447C" w:rsidRPr="00E9325A"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4.Әдіскер- М.А.Жумадильдинова</w:t>
      </w:r>
    </w:p>
    <w:p w:rsidR="00F4447C" w:rsidRPr="00E9325A"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5.Әлеуметтік педагог-Н.Н:Сапакбай</w:t>
      </w:r>
    </w:p>
    <w:p w:rsidR="00F4447C" w:rsidRPr="00E9325A"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6.АӘД ұйымдастырушысы-М.Б.Дюсембаев</w:t>
      </w:r>
    </w:p>
    <w:p w:rsidR="00F4447C" w:rsidRPr="00E9325A"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7.ЖББ пәндік-циклдік комиссия төрайымы-А.С.Жакупова</w:t>
      </w:r>
    </w:p>
    <w:p w:rsidR="00F4447C" w:rsidRPr="00E9325A"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8.Сервис пәндік-циклдік комиссия төрайымы-Ж.С.Бейсембаева</w:t>
      </w:r>
    </w:p>
    <w:p w:rsidR="00F4447C" w:rsidRPr="00E9325A"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9.Көлік пәндік-циклдік комиссия төрағасы-М.О.Юсинбаев</w:t>
      </w:r>
    </w:p>
    <w:p w:rsidR="00F4447C" w:rsidRPr="00E9325A"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10.Психолог- Г.Д.Алиманова</w:t>
      </w:r>
    </w:p>
    <w:p w:rsidR="00F4447C" w:rsidRPr="00E9325A"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11.Кадр бөлімінің инспекторы-А.С.Нуракашева</w:t>
      </w:r>
    </w:p>
    <w:p w:rsidR="00F4447C"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25A">
        <w:rPr>
          <w:rFonts w:ascii="Times New Roman" w:hAnsi="Times New Roman" w:cs="Times New Roman"/>
          <w:sz w:val="28"/>
          <w:szCs w:val="28"/>
          <w:lang w:val="kk-KZ"/>
        </w:rPr>
        <w:t>12.</w:t>
      </w:r>
      <w:r>
        <w:rPr>
          <w:rFonts w:ascii="Times New Roman" w:hAnsi="Times New Roman" w:cs="Times New Roman"/>
          <w:sz w:val="28"/>
          <w:szCs w:val="28"/>
          <w:lang w:val="kk-KZ"/>
        </w:rPr>
        <w:t>Аға шебер –С.М.Бердалин</w:t>
      </w:r>
    </w:p>
    <w:p w:rsidR="00F4447C" w:rsidRDefault="00F4447C" w:rsidP="00F4447C">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13.</w:t>
      </w:r>
      <w:r w:rsidRPr="00E9325A">
        <w:rPr>
          <w:rFonts w:ascii="Times New Roman" w:hAnsi="Times New Roman" w:cs="Times New Roman"/>
          <w:sz w:val="28"/>
          <w:szCs w:val="28"/>
          <w:lang w:val="kk-KZ"/>
        </w:rPr>
        <w:t>Бас есепші –А.Х.Тунтер</w:t>
      </w:r>
    </w:p>
    <w:p w:rsidR="00F4447C" w:rsidRPr="00E9325A" w:rsidRDefault="00F4447C" w:rsidP="00F4447C">
      <w:pPr>
        <w:pStyle w:val="ac"/>
        <w:rPr>
          <w:rFonts w:ascii="Times New Roman" w:hAnsi="Times New Roman" w:cs="Times New Roman"/>
          <w:sz w:val="28"/>
          <w:szCs w:val="28"/>
          <w:lang w:val="kk-KZ"/>
        </w:rPr>
      </w:pPr>
    </w:p>
    <w:p w:rsidR="00B26FAE" w:rsidRDefault="00B26FAE" w:rsidP="00E80F57">
      <w:pPr>
        <w:pStyle w:val="2"/>
        <w:rPr>
          <w:rStyle w:val="WW8Num15z3"/>
          <w:b/>
          <w:bCs/>
          <w:sz w:val="24"/>
          <w:szCs w:val="24"/>
          <w:lang w:val="kk-KZ"/>
        </w:rPr>
      </w:pPr>
    </w:p>
    <w:p w:rsidR="00B26FAE" w:rsidRDefault="00B26FAE" w:rsidP="00E80F57">
      <w:pPr>
        <w:pStyle w:val="2"/>
        <w:rPr>
          <w:rStyle w:val="WW8Num15z3"/>
          <w:b/>
          <w:bCs/>
          <w:sz w:val="24"/>
          <w:szCs w:val="24"/>
          <w:lang w:val="kk-KZ"/>
        </w:rPr>
      </w:pPr>
    </w:p>
    <w:p w:rsidR="00B26FAE" w:rsidRDefault="00B26FAE" w:rsidP="00E80F57">
      <w:pPr>
        <w:pStyle w:val="2"/>
        <w:rPr>
          <w:rStyle w:val="WW8Num15z3"/>
          <w:b/>
          <w:bCs/>
          <w:sz w:val="24"/>
          <w:szCs w:val="24"/>
          <w:lang w:val="kk-KZ"/>
        </w:rPr>
      </w:pPr>
    </w:p>
    <w:p w:rsidR="00B26FAE" w:rsidRDefault="00B26FAE" w:rsidP="00B26FAE">
      <w:pPr>
        <w:pStyle w:val="2"/>
        <w:numPr>
          <w:ilvl w:val="0"/>
          <w:numId w:val="0"/>
        </w:numPr>
        <w:ind w:left="-567"/>
        <w:jc w:val="left"/>
        <w:rPr>
          <w:rStyle w:val="WW8Num15z3"/>
          <w:b/>
          <w:bCs/>
          <w:sz w:val="24"/>
          <w:szCs w:val="24"/>
          <w:lang w:val="kk-KZ"/>
        </w:rPr>
      </w:pPr>
    </w:p>
    <w:p w:rsidR="00B26FAE" w:rsidRDefault="00B26FAE" w:rsidP="00B26FAE">
      <w:pPr>
        <w:rPr>
          <w:lang w:val="kk-KZ" w:eastAsia="ru-RU"/>
        </w:rPr>
      </w:pPr>
    </w:p>
    <w:p w:rsidR="00B26FAE" w:rsidRDefault="00B26FAE" w:rsidP="00B26FAE">
      <w:pPr>
        <w:rPr>
          <w:lang w:val="kk-KZ" w:eastAsia="ru-RU"/>
        </w:rPr>
      </w:pPr>
    </w:p>
    <w:p w:rsidR="00302547" w:rsidRDefault="00302547" w:rsidP="00B26FAE">
      <w:pPr>
        <w:rPr>
          <w:lang w:val="kk-KZ" w:eastAsia="ru-RU"/>
        </w:rPr>
      </w:pPr>
    </w:p>
    <w:p w:rsidR="00B26FAE" w:rsidRDefault="00B26FAE" w:rsidP="00B26FAE">
      <w:pPr>
        <w:rPr>
          <w:lang w:val="kk-KZ" w:eastAsia="ru-RU"/>
        </w:rPr>
      </w:pPr>
    </w:p>
    <w:p w:rsidR="00B26FAE" w:rsidRDefault="00B26FAE" w:rsidP="00F4447C">
      <w:pPr>
        <w:pStyle w:val="2"/>
        <w:numPr>
          <w:ilvl w:val="0"/>
          <w:numId w:val="0"/>
        </w:numPr>
        <w:jc w:val="left"/>
        <w:rPr>
          <w:rStyle w:val="WW8Num15z3"/>
          <w:b/>
          <w:bCs/>
          <w:sz w:val="24"/>
          <w:szCs w:val="24"/>
          <w:lang w:val="kk-KZ"/>
        </w:rPr>
      </w:pPr>
    </w:p>
    <w:p w:rsidR="00E80F57" w:rsidRPr="00CE3410" w:rsidRDefault="008376BA" w:rsidP="00E80F57">
      <w:pPr>
        <w:pStyle w:val="2"/>
        <w:rPr>
          <w:rStyle w:val="WW8Num15z3"/>
          <w:b/>
          <w:bCs/>
          <w:sz w:val="24"/>
          <w:szCs w:val="24"/>
          <w:lang w:val="kk-KZ"/>
        </w:rPr>
      </w:pPr>
      <w:r>
        <w:rPr>
          <w:rStyle w:val="WW8Num15z3"/>
          <w:b/>
          <w:bCs/>
          <w:sz w:val="24"/>
          <w:szCs w:val="24"/>
          <w:lang w:val="kk-KZ"/>
        </w:rPr>
        <w:t xml:space="preserve"> </w:t>
      </w:r>
      <w:r w:rsidR="00E80F57" w:rsidRPr="00CE3410">
        <w:rPr>
          <w:rStyle w:val="WW8Num15z3"/>
          <w:b/>
          <w:bCs/>
          <w:sz w:val="24"/>
          <w:szCs w:val="24"/>
          <w:lang w:val="kk-KZ"/>
        </w:rPr>
        <w:t>2026 оқу жылына арналған кіші педагогикалық кеңестің жұмысын жақсарту жөніндегі жұмыс және іс-шаралар жоспары</w:t>
      </w:r>
      <w:bookmarkEnd w:id="2"/>
      <w:bookmarkEnd w:id="3"/>
    </w:p>
    <w:p w:rsidR="00E80F57" w:rsidRPr="00CE3410" w:rsidRDefault="00E80F57" w:rsidP="00E80F57">
      <w:pPr>
        <w:pStyle w:val="HeaderandFooter"/>
        <w:ind w:firstLine="709"/>
        <w:contextualSpacing/>
        <w:jc w:val="both"/>
        <w:rPr>
          <w:b/>
          <w:sz w:val="24"/>
          <w:szCs w:val="24"/>
          <w:lang w:val="kk-KZ"/>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567"/>
        <w:gridCol w:w="5387"/>
        <w:gridCol w:w="1701"/>
        <w:gridCol w:w="2551"/>
        <w:gridCol w:w="4536"/>
      </w:tblGrid>
      <w:tr w:rsidR="00E80F57" w:rsidRPr="00CE3410" w:rsidTr="00E838BB">
        <w:trPr>
          <w:trHeight w:val="308"/>
        </w:trPr>
        <w:tc>
          <w:tcPr>
            <w:tcW w:w="567" w:type="dxa"/>
            <w:shd w:val="clear" w:color="auto" w:fill="FDFDFD"/>
            <w:tcMar>
              <w:top w:w="120" w:type="dxa"/>
              <w:left w:w="120" w:type="dxa"/>
              <w:bottom w:w="120" w:type="dxa"/>
              <w:right w:w="120" w:type="dxa"/>
            </w:tcMar>
            <w:hideMark/>
          </w:tcPr>
          <w:p w:rsidR="00E80F57" w:rsidRPr="00CE3410" w:rsidRDefault="00E80F57" w:rsidP="00E838BB">
            <w:pPr>
              <w:spacing w:after="0" w:line="240" w:lineRule="auto"/>
              <w:jc w:val="center"/>
              <w:rPr>
                <w:rFonts w:ascii="Times New Roman" w:eastAsia="Times New Roman" w:hAnsi="Times New Roman"/>
                <w:sz w:val="24"/>
                <w:szCs w:val="24"/>
                <w:lang w:eastAsia="ru-RU"/>
              </w:rPr>
            </w:pPr>
            <w:r w:rsidRPr="00CE3410">
              <w:rPr>
                <w:rFonts w:ascii="Times New Roman" w:eastAsia="Times New Roman" w:hAnsi="Times New Roman"/>
                <w:b/>
                <w:bCs/>
                <w:sz w:val="24"/>
                <w:szCs w:val="24"/>
                <w:lang w:eastAsia="ru-RU"/>
              </w:rPr>
              <w:t>№</w:t>
            </w:r>
          </w:p>
        </w:tc>
        <w:tc>
          <w:tcPr>
            <w:tcW w:w="5387" w:type="dxa"/>
            <w:shd w:val="clear" w:color="auto" w:fill="FDFDFD"/>
            <w:tcMar>
              <w:top w:w="120" w:type="dxa"/>
              <w:left w:w="120" w:type="dxa"/>
              <w:bottom w:w="120" w:type="dxa"/>
              <w:right w:w="120" w:type="dxa"/>
            </w:tcMar>
            <w:hideMark/>
          </w:tcPr>
          <w:p w:rsidR="00E80F57" w:rsidRPr="00CE3410" w:rsidRDefault="00E80F57" w:rsidP="00E838BB">
            <w:pPr>
              <w:spacing w:after="0" w:line="240" w:lineRule="auto"/>
              <w:jc w:val="center"/>
              <w:rPr>
                <w:rFonts w:ascii="Times New Roman" w:eastAsia="Times New Roman" w:hAnsi="Times New Roman"/>
                <w:sz w:val="24"/>
                <w:szCs w:val="24"/>
                <w:lang w:val="kk-KZ" w:eastAsia="ru-RU"/>
              </w:rPr>
            </w:pPr>
            <w:proofErr w:type="spellStart"/>
            <w:r w:rsidRPr="00CE3410">
              <w:rPr>
                <w:rFonts w:ascii="Times New Roman" w:eastAsia="Aptos" w:hAnsi="Times New Roman"/>
                <w:b/>
                <w:sz w:val="24"/>
                <w:szCs w:val="24"/>
              </w:rPr>
              <w:t>Қаралатын</w:t>
            </w:r>
            <w:proofErr w:type="spellEnd"/>
            <w:r w:rsidRPr="00CE3410">
              <w:rPr>
                <w:rFonts w:ascii="Times New Roman" w:eastAsia="Aptos" w:hAnsi="Times New Roman"/>
                <w:b/>
                <w:sz w:val="24"/>
                <w:szCs w:val="24"/>
              </w:rPr>
              <w:t xml:space="preserve"> </w:t>
            </w:r>
            <w:proofErr w:type="spellStart"/>
            <w:r w:rsidRPr="00CE3410">
              <w:rPr>
                <w:rFonts w:ascii="Times New Roman" w:eastAsia="Aptos" w:hAnsi="Times New Roman"/>
                <w:b/>
                <w:sz w:val="24"/>
                <w:szCs w:val="24"/>
              </w:rPr>
              <w:t>мәселелердің</w:t>
            </w:r>
            <w:proofErr w:type="spellEnd"/>
            <w:r w:rsidRPr="00CE3410">
              <w:rPr>
                <w:rFonts w:ascii="Times New Roman" w:eastAsia="Aptos" w:hAnsi="Times New Roman"/>
                <w:b/>
                <w:sz w:val="24"/>
                <w:szCs w:val="24"/>
              </w:rPr>
              <w:t xml:space="preserve">, </w:t>
            </w:r>
            <w:proofErr w:type="spellStart"/>
            <w:r w:rsidRPr="00CE3410">
              <w:rPr>
                <w:rFonts w:ascii="Times New Roman" w:eastAsia="Aptos" w:hAnsi="Times New Roman"/>
                <w:b/>
                <w:sz w:val="24"/>
                <w:szCs w:val="24"/>
              </w:rPr>
              <w:t>жұмыстардың</w:t>
            </w:r>
            <w:proofErr w:type="spellEnd"/>
            <w:r w:rsidRPr="00CE3410">
              <w:rPr>
                <w:rFonts w:ascii="Times New Roman" w:eastAsia="Aptos" w:hAnsi="Times New Roman"/>
                <w:b/>
                <w:sz w:val="24"/>
                <w:szCs w:val="24"/>
              </w:rPr>
              <w:t xml:space="preserve"> </w:t>
            </w:r>
            <w:proofErr w:type="spellStart"/>
            <w:r w:rsidRPr="00CE3410">
              <w:rPr>
                <w:rFonts w:ascii="Times New Roman" w:eastAsia="Aptos" w:hAnsi="Times New Roman"/>
                <w:b/>
                <w:sz w:val="24"/>
                <w:szCs w:val="24"/>
              </w:rPr>
              <w:t>атауы</w:t>
            </w:r>
            <w:proofErr w:type="spellEnd"/>
          </w:p>
        </w:tc>
        <w:tc>
          <w:tcPr>
            <w:tcW w:w="1701" w:type="dxa"/>
            <w:shd w:val="clear" w:color="auto" w:fill="FDFDFD"/>
            <w:tcMar>
              <w:top w:w="120" w:type="dxa"/>
              <w:left w:w="120" w:type="dxa"/>
              <w:bottom w:w="120" w:type="dxa"/>
              <w:right w:w="120" w:type="dxa"/>
            </w:tcMar>
            <w:hideMark/>
          </w:tcPr>
          <w:p w:rsidR="00E80F57" w:rsidRPr="00CE3410" w:rsidRDefault="00E80F57" w:rsidP="00E838BB">
            <w:pPr>
              <w:spacing w:after="0" w:line="240" w:lineRule="auto"/>
              <w:jc w:val="center"/>
              <w:rPr>
                <w:rFonts w:ascii="Times New Roman" w:eastAsia="Times New Roman" w:hAnsi="Times New Roman"/>
                <w:sz w:val="24"/>
                <w:szCs w:val="24"/>
                <w:lang w:val="kk-KZ" w:eastAsia="ru-RU"/>
              </w:rPr>
            </w:pPr>
            <w:proofErr w:type="spellStart"/>
            <w:r w:rsidRPr="00CE3410">
              <w:rPr>
                <w:rFonts w:ascii="Times New Roman" w:eastAsia="Aptos" w:hAnsi="Times New Roman"/>
                <w:b/>
                <w:sz w:val="24"/>
                <w:szCs w:val="24"/>
              </w:rPr>
              <w:t>Орындау</w:t>
            </w:r>
            <w:proofErr w:type="spellEnd"/>
            <w:r w:rsidRPr="00CE3410">
              <w:rPr>
                <w:rFonts w:ascii="Times New Roman" w:eastAsia="Aptos" w:hAnsi="Times New Roman"/>
                <w:b/>
                <w:sz w:val="24"/>
                <w:szCs w:val="24"/>
              </w:rPr>
              <w:t xml:space="preserve"> </w:t>
            </w:r>
            <w:proofErr w:type="spellStart"/>
            <w:r w:rsidRPr="00CE3410">
              <w:rPr>
                <w:rFonts w:ascii="Times New Roman" w:eastAsia="Aptos" w:hAnsi="Times New Roman"/>
                <w:b/>
                <w:sz w:val="24"/>
                <w:szCs w:val="24"/>
              </w:rPr>
              <w:t>мерзімі</w:t>
            </w:r>
            <w:proofErr w:type="spellEnd"/>
          </w:p>
        </w:tc>
        <w:tc>
          <w:tcPr>
            <w:tcW w:w="2551" w:type="dxa"/>
            <w:shd w:val="clear" w:color="auto" w:fill="FDFDFD"/>
          </w:tcPr>
          <w:p w:rsidR="00E80F57" w:rsidRPr="00CE3410" w:rsidRDefault="00E80F57" w:rsidP="00E838BB">
            <w:pPr>
              <w:spacing w:after="0" w:line="240" w:lineRule="auto"/>
              <w:jc w:val="center"/>
              <w:rPr>
                <w:rFonts w:ascii="Times New Roman" w:eastAsia="Times New Roman" w:hAnsi="Times New Roman"/>
                <w:b/>
                <w:bCs/>
                <w:sz w:val="24"/>
                <w:szCs w:val="24"/>
                <w:lang w:val="kk-KZ" w:eastAsia="ru-RU"/>
              </w:rPr>
            </w:pPr>
            <w:proofErr w:type="spellStart"/>
            <w:r w:rsidRPr="00CE3410">
              <w:rPr>
                <w:rFonts w:ascii="Times New Roman" w:eastAsia="Aptos" w:hAnsi="Times New Roman"/>
                <w:b/>
                <w:sz w:val="24"/>
                <w:szCs w:val="24"/>
              </w:rPr>
              <w:t>Индикаторлар</w:t>
            </w:r>
            <w:proofErr w:type="spellEnd"/>
            <w:r w:rsidRPr="00CE3410">
              <w:rPr>
                <w:rFonts w:ascii="Times New Roman" w:eastAsia="Aptos" w:hAnsi="Times New Roman"/>
                <w:b/>
                <w:sz w:val="24"/>
                <w:szCs w:val="24"/>
                <w:lang w:val="kk-KZ"/>
              </w:rPr>
              <w:t xml:space="preserve"> </w:t>
            </w:r>
            <w:r w:rsidRPr="00CE3410">
              <w:rPr>
                <w:rFonts w:ascii="Times New Roman" w:eastAsia="Aptos" w:hAnsi="Times New Roman"/>
                <w:b/>
                <w:sz w:val="24"/>
                <w:szCs w:val="24"/>
              </w:rPr>
              <w:t>/</w:t>
            </w:r>
            <w:r w:rsidRPr="00CE3410">
              <w:rPr>
                <w:rFonts w:ascii="Times New Roman" w:eastAsia="Aptos" w:hAnsi="Times New Roman"/>
                <w:b/>
                <w:sz w:val="24"/>
                <w:szCs w:val="24"/>
                <w:lang w:val="kk-KZ"/>
              </w:rPr>
              <w:t xml:space="preserve"> </w:t>
            </w:r>
            <w:proofErr w:type="spellStart"/>
            <w:r w:rsidRPr="00CE3410">
              <w:rPr>
                <w:rFonts w:ascii="Times New Roman" w:eastAsia="Aptos" w:hAnsi="Times New Roman"/>
                <w:b/>
                <w:sz w:val="24"/>
                <w:szCs w:val="24"/>
              </w:rPr>
              <w:t>Соңғы</w:t>
            </w:r>
            <w:proofErr w:type="spellEnd"/>
            <w:r w:rsidRPr="00CE3410">
              <w:rPr>
                <w:rFonts w:ascii="Times New Roman" w:eastAsia="Aptos" w:hAnsi="Times New Roman"/>
                <w:b/>
                <w:sz w:val="24"/>
                <w:szCs w:val="24"/>
              </w:rPr>
              <w:t xml:space="preserve"> </w:t>
            </w:r>
            <w:proofErr w:type="spellStart"/>
            <w:r w:rsidRPr="00CE3410">
              <w:rPr>
                <w:rFonts w:ascii="Times New Roman" w:eastAsia="Aptos" w:hAnsi="Times New Roman"/>
                <w:b/>
                <w:sz w:val="24"/>
                <w:szCs w:val="24"/>
              </w:rPr>
              <w:t>нәтиже</w:t>
            </w:r>
            <w:proofErr w:type="spellEnd"/>
          </w:p>
        </w:tc>
        <w:tc>
          <w:tcPr>
            <w:tcW w:w="4536" w:type="dxa"/>
            <w:shd w:val="clear" w:color="auto" w:fill="FDFDFD"/>
            <w:tcMar>
              <w:top w:w="120" w:type="dxa"/>
              <w:left w:w="120" w:type="dxa"/>
              <w:bottom w:w="120" w:type="dxa"/>
              <w:right w:w="120" w:type="dxa"/>
            </w:tcMar>
            <w:hideMark/>
          </w:tcPr>
          <w:p w:rsidR="00E80F57" w:rsidRPr="00CE3410" w:rsidRDefault="00E80F57" w:rsidP="00E838BB">
            <w:pPr>
              <w:spacing w:after="0" w:line="240" w:lineRule="auto"/>
              <w:jc w:val="center"/>
              <w:rPr>
                <w:rFonts w:ascii="Times New Roman" w:eastAsia="Times New Roman" w:hAnsi="Times New Roman"/>
                <w:sz w:val="24"/>
                <w:szCs w:val="24"/>
                <w:lang w:val="kk-KZ" w:eastAsia="ru-RU"/>
              </w:rPr>
            </w:pPr>
            <w:proofErr w:type="spellStart"/>
            <w:r w:rsidRPr="00CE3410">
              <w:rPr>
                <w:rFonts w:ascii="Times New Roman" w:eastAsia="Aptos" w:hAnsi="Times New Roman"/>
                <w:b/>
                <w:sz w:val="24"/>
                <w:szCs w:val="24"/>
              </w:rPr>
              <w:t>Жауаптылар</w:t>
            </w:r>
            <w:proofErr w:type="spellEnd"/>
          </w:p>
        </w:tc>
      </w:tr>
      <w:tr w:rsidR="00E80F57" w:rsidRPr="00CE3410" w:rsidTr="00E838BB">
        <w:tc>
          <w:tcPr>
            <w:tcW w:w="14742" w:type="dxa"/>
            <w:gridSpan w:val="5"/>
            <w:shd w:val="clear" w:color="auto" w:fill="FDFDFD"/>
            <w:tcMar>
              <w:top w:w="120" w:type="dxa"/>
              <w:left w:w="120" w:type="dxa"/>
              <w:bottom w:w="120" w:type="dxa"/>
              <w:right w:w="120" w:type="dxa"/>
            </w:tcMar>
          </w:tcPr>
          <w:p w:rsidR="00E80F57" w:rsidRPr="00CE3410" w:rsidRDefault="00E80F57" w:rsidP="00E838BB">
            <w:pPr>
              <w:shd w:val="clear" w:color="auto" w:fill="FFFFFF"/>
              <w:spacing w:after="0" w:line="240" w:lineRule="auto"/>
              <w:jc w:val="center"/>
              <w:rPr>
                <w:rFonts w:ascii="Times New Roman" w:eastAsia="Times New Roman" w:hAnsi="Times New Roman"/>
                <w:sz w:val="24"/>
                <w:szCs w:val="24"/>
                <w:lang w:val="kk-KZ" w:eastAsia="ru-RU"/>
              </w:rPr>
            </w:pPr>
            <w:proofErr w:type="spellStart"/>
            <w:r w:rsidRPr="00CE3410">
              <w:rPr>
                <w:rFonts w:ascii="Times New Roman" w:eastAsia="Times New Roman" w:hAnsi="Times New Roman"/>
                <w:b/>
                <w:bCs/>
                <w:color w:val="212529"/>
                <w:sz w:val="24"/>
                <w:szCs w:val="24"/>
                <w:lang w:eastAsia="ru-RU"/>
              </w:rPr>
              <w:t>Оқу</w:t>
            </w:r>
            <w:proofErr w:type="spellEnd"/>
            <w:r w:rsidRPr="00CE3410">
              <w:rPr>
                <w:rFonts w:ascii="Times New Roman" w:eastAsia="Times New Roman" w:hAnsi="Times New Roman"/>
                <w:b/>
                <w:bCs/>
                <w:color w:val="212529"/>
                <w:sz w:val="24"/>
                <w:szCs w:val="24"/>
                <w:lang w:eastAsia="ru-RU"/>
              </w:rPr>
              <w:t xml:space="preserve"> </w:t>
            </w:r>
            <w:r w:rsidRPr="00CE3410">
              <w:rPr>
                <w:rFonts w:ascii="Times New Roman" w:eastAsia="Times New Roman" w:hAnsi="Times New Roman"/>
                <w:b/>
                <w:bCs/>
                <w:color w:val="212529"/>
                <w:sz w:val="24"/>
                <w:szCs w:val="24"/>
                <w:lang w:val="kk-KZ" w:eastAsia="ru-RU"/>
              </w:rPr>
              <w:t>үрдісін</w:t>
            </w:r>
            <w:r w:rsidRPr="00CE3410">
              <w:rPr>
                <w:rFonts w:ascii="Times New Roman" w:eastAsia="Times New Roman" w:hAnsi="Times New Roman"/>
                <w:b/>
                <w:bCs/>
                <w:color w:val="212529"/>
                <w:sz w:val="24"/>
                <w:szCs w:val="24"/>
                <w:lang w:eastAsia="ru-RU"/>
              </w:rPr>
              <w:t xml:space="preserve"> </w:t>
            </w:r>
            <w:proofErr w:type="spellStart"/>
            <w:r w:rsidRPr="00CE3410">
              <w:rPr>
                <w:rFonts w:ascii="Times New Roman" w:eastAsia="Times New Roman" w:hAnsi="Times New Roman"/>
                <w:b/>
                <w:bCs/>
                <w:color w:val="212529"/>
                <w:sz w:val="24"/>
                <w:szCs w:val="24"/>
                <w:lang w:eastAsia="ru-RU"/>
              </w:rPr>
              <w:t>бақылау</w:t>
            </w:r>
            <w:proofErr w:type="spellEnd"/>
          </w:p>
        </w:tc>
      </w:tr>
      <w:tr w:rsidR="00E80F57" w:rsidRPr="00CE3410" w:rsidTr="00E838BB">
        <w:trPr>
          <w:trHeight w:val="514"/>
        </w:trPr>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hd w:val="clear" w:color="auto" w:fill="FFFFFF"/>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Сабақ барысын бақылау және тексеру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Жыл бойы</w:t>
            </w:r>
          </w:p>
        </w:tc>
        <w:tc>
          <w:tcPr>
            <w:tcW w:w="2551" w:type="dxa"/>
            <w:shd w:val="clear" w:color="auto" w:fill="FDFDFD"/>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Сабақтың оқу кестесіне сай өту</w:t>
            </w:r>
          </w:p>
        </w:tc>
        <w:tc>
          <w:tcPr>
            <w:tcW w:w="4536"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Басшының ОІ жөніндегі орынбасары</w:t>
            </w:r>
          </w:p>
        </w:tc>
      </w:tr>
      <w:tr w:rsidR="00E80F57" w:rsidRPr="00CE3410" w:rsidTr="00E838BB">
        <w:trPr>
          <w:trHeight w:val="697"/>
        </w:trPr>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hd w:val="clear" w:color="auto" w:fill="FFFFFF"/>
              <w:spacing w:after="0" w:line="240" w:lineRule="auto"/>
              <w:jc w:val="both"/>
              <w:rPr>
                <w:rFonts w:ascii="Times New Roman" w:eastAsia="Times New Roman" w:hAnsi="Times New Roman"/>
                <w:color w:val="212529"/>
                <w:sz w:val="24"/>
                <w:szCs w:val="24"/>
                <w:lang w:val="kk-KZ" w:eastAsia="ru-RU"/>
              </w:rPr>
            </w:pPr>
            <w:r w:rsidRPr="00CE3410">
              <w:rPr>
                <w:rFonts w:ascii="Times New Roman" w:eastAsia="Times New Roman" w:hAnsi="Times New Roman"/>
                <w:color w:val="212529"/>
                <w:sz w:val="24"/>
                <w:szCs w:val="24"/>
                <w:lang w:val="kk-KZ" w:eastAsia="ru-RU"/>
              </w:rPr>
              <w:t>Оқытушылардың өзара сабақтарға қатысуын ұйымдастыру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Жыл бойы</w:t>
            </w:r>
          </w:p>
        </w:tc>
        <w:tc>
          <w:tcPr>
            <w:tcW w:w="2551" w:type="dxa"/>
            <w:shd w:val="clear" w:color="auto" w:fill="FDFDFD"/>
          </w:tcPr>
          <w:p w:rsidR="00E80F57" w:rsidRPr="00CE3410" w:rsidRDefault="00E80F57" w:rsidP="00E838BB">
            <w:pPr>
              <w:spacing w:after="0" w:line="240" w:lineRule="auto"/>
              <w:jc w:val="both"/>
              <w:rPr>
                <w:rFonts w:ascii="Times New Roman" w:hAnsi="Times New Roman"/>
                <w:sz w:val="24"/>
                <w:szCs w:val="24"/>
                <w:lang w:val="kk-KZ"/>
              </w:rPr>
            </w:pPr>
            <w:r w:rsidRPr="00CE3410">
              <w:rPr>
                <w:rFonts w:ascii="Times New Roman" w:hAnsi="Times New Roman"/>
                <w:sz w:val="24"/>
                <w:szCs w:val="24"/>
                <w:lang w:val="kk-KZ"/>
              </w:rPr>
              <w:t>Талдау. Өзара сабаққа қатысу журналын толтыру</w:t>
            </w:r>
          </w:p>
        </w:tc>
        <w:tc>
          <w:tcPr>
            <w:tcW w:w="4536" w:type="dxa"/>
            <w:shd w:val="clear" w:color="auto" w:fill="FDFDFD"/>
            <w:tcMar>
              <w:top w:w="120" w:type="dxa"/>
              <w:left w:w="120" w:type="dxa"/>
              <w:bottom w:w="120" w:type="dxa"/>
              <w:right w:w="120" w:type="dxa"/>
            </w:tcMar>
          </w:tcPr>
          <w:p w:rsidR="00E80F57" w:rsidRPr="00CE3410" w:rsidRDefault="008376BA" w:rsidP="00E838BB">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w:t>
            </w:r>
          </w:p>
        </w:tc>
      </w:tr>
      <w:tr w:rsidR="00720B43" w:rsidRPr="00B26FAE" w:rsidTr="00E838BB">
        <w:trPr>
          <w:trHeight w:val="697"/>
        </w:trPr>
        <w:tc>
          <w:tcPr>
            <w:tcW w:w="567" w:type="dxa"/>
            <w:shd w:val="clear" w:color="auto" w:fill="FDFDFD"/>
            <w:tcMar>
              <w:top w:w="120" w:type="dxa"/>
              <w:left w:w="120" w:type="dxa"/>
              <w:bottom w:w="120" w:type="dxa"/>
              <w:right w:w="120" w:type="dxa"/>
            </w:tcMar>
          </w:tcPr>
          <w:p w:rsidR="00720B43" w:rsidRPr="00CE3410" w:rsidRDefault="00720B43"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720B43" w:rsidRPr="00CE3410" w:rsidRDefault="00F4447C" w:rsidP="00E838BB">
            <w:pPr>
              <w:shd w:val="clear" w:color="auto" w:fill="FFFFFF"/>
              <w:spacing w:after="0" w:line="240" w:lineRule="auto"/>
              <w:jc w:val="both"/>
              <w:rPr>
                <w:rFonts w:ascii="Times New Roman" w:eastAsia="Times New Roman" w:hAnsi="Times New Roman"/>
                <w:color w:val="212529"/>
                <w:sz w:val="24"/>
                <w:szCs w:val="24"/>
                <w:lang w:val="kk-KZ" w:eastAsia="ru-RU"/>
              </w:rPr>
            </w:pPr>
            <w:r w:rsidRPr="00F4447C">
              <w:rPr>
                <w:rFonts w:ascii="Times New Roman" w:eastAsia="Times New Roman" w:hAnsi="Times New Roman"/>
                <w:color w:val="212529"/>
                <w:sz w:val="24"/>
                <w:szCs w:val="24"/>
                <w:lang w:val="kk-KZ" w:eastAsia="ru-RU"/>
              </w:rPr>
              <w:t>Оқытушылардың уақытша жоқтығына байланысты бос оқу жүктемесі пәннің ерекшелігін, оқытушылардың біліктілігін және қолданыстағы жүктеме нормаларын ескере отырып қайта</w:t>
            </w:r>
            <w:r>
              <w:rPr>
                <w:rFonts w:ascii="Times New Roman" w:eastAsia="Times New Roman" w:hAnsi="Times New Roman"/>
                <w:color w:val="212529"/>
                <w:sz w:val="24"/>
                <w:szCs w:val="24"/>
                <w:lang w:val="kk-KZ" w:eastAsia="ru-RU"/>
              </w:rPr>
              <w:t xml:space="preserve"> бөлу.</w:t>
            </w:r>
          </w:p>
        </w:tc>
        <w:tc>
          <w:tcPr>
            <w:tcW w:w="1701" w:type="dxa"/>
            <w:shd w:val="clear" w:color="auto" w:fill="FDFDFD"/>
            <w:tcMar>
              <w:top w:w="120" w:type="dxa"/>
              <w:left w:w="120" w:type="dxa"/>
              <w:bottom w:w="120" w:type="dxa"/>
              <w:right w:w="120" w:type="dxa"/>
            </w:tcMar>
          </w:tcPr>
          <w:p w:rsidR="00720B43" w:rsidRPr="00CE3410" w:rsidRDefault="00720B43" w:rsidP="00E838BB">
            <w:pPr>
              <w:spacing w:after="0" w:line="240" w:lineRule="auto"/>
              <w:jc w:val="both"/>
              <w:rPr>
                <w:rFonts w:ascii="Times New Roman" w:eastAsia="Times New Roman" w:hAnsi="Times New Roman"/>
                <w:sz w:val="24"/>
                <w:szCs w:val="24"/>
                <w:lang w:val="kk-KZ" w:eastAsia="ru-RU"/>
              </w:rPr>
            </w:pPr>
            <w:r w:rsidRPr="00720B43">
              <w:rPr>
                <w:rFonts w:ascii="Times New Roman" w:eastAsia="Times New Roman" w:hAnsi="Times New Roman"/>
                <w:sz w:val="24"/>
                <w:szCs w:val="24"/>
                <w:lang w:val="kk-KZ" w:eastAsia="ru-RU"/>
              </w:rPr>
              <w:t>Жыл бойы</w:t>
            </w:r>
          </w:p>
        </w:tc>
        <w:tc>
          <w:tcPr>
            <w:tcW w:w="2551" w:type="dxa"/>
            <w:shd w:val="clear" w:color="auto" w:fill="FDFDFD"/>
          </w:tcPr>
          <w:p w:rsidR="00720B43" w:rsidRPr="00CE3410" w:rsidRDefault="00B26FAE" w:rsidP="00E838BB">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B26FAE">
              <w:rPr>
                <w:rFonts w:ascii="Times New Roman" w:hAnsi="Times New Roman"/>
                <w:sz w:val="24"/>
                <w:szCs w:val="24"/>
                <w:lang w:val="kk-KZ"/>
              </w:rPr>
              <w:t>Кіші педагогикалық кеңестің мүшелерімен мәселені шешу</w:t>
            </w:r>
          </w:p>
        </w:tc>
        <w:tc>
          <w:tcPr>
            <w:tcW w:w="4536" w:type="dxa"/>
            <w:shd w:val="clear" w:color="auto" w:fill="FDFDFD"/>
            <w:tcMar>
              <w:top w:w="120" w:type="dxa"/>
              <w:left w:w="120" w:type="dxa"/>
              <w:bottom w:w="120" w:type="dxa"/>
              <w:right w:w="120" w:type="dxa"/>
            </w:tcMar>
          </w:tcPr>
          <w:p w:rsidR="00720B43" w:rsidRPr="00CE3410" w:rsidRDefault="008376BA" w:rsidP="00E838BB">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w:t>
            </w:r>
          </w:p>
        </w:tc>
      </w:tr>
      <w:tr w:rsidR="00E80F57" w:rsidRPr="002B5E81" w:rsidTr="00E838BB">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hd w:val="clear" w:color="auto" w:fill="FFFFFF"/>
              <w:spacing w:after="0" w:line="240" w:lineRule="auto"/>
              <w:jc w:val="both"/>
              <w:rPr>
                <w:rFonts w:ascii="Times New Roman" w:eastAsia="Times New Roman" w:hAnsi="Times New Roman"/>
                <w:b/>
                <w:bCs/>
                <w:color w:val="212529"/>
                <w:sz w:val="24"/>
                <w:szCs w:val="24"/>
                <w:lang w:val="kk-KZ" w:eastAsia="ru-RU"/>
              </w:rPr>
            </w:pPr>
            <w:r w:rsidRPr="00CE3410">
              <w:rPr>
                <w:rStyle w:val="a9"/>
                <w:rFonts w:ascii="Times New Roman" w:hAnsi="Times New Roman"/>
                <w:color w:val="212529"/>
                <w:sz w:val="24"/>
                <w:szCs w:val="24"/>
                <w:shd w:val="clear" w:color="auto" w:fill="FFFFFF"/>
                <w:lang w:val="kk-KZ"/>
              </w:rPr>
              <w:t>Студенттердің сабаққа қатысуын қадағалау және топ көрсетілімін өткізу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Ай сайын</w:t>
            </w:r>
          </w:p>
        </w:tc>
        <w:tc>
          <w:tcPr>
            <w:tcW w:w="2551" w:type="dxa"/>
            <w:shd w:val="clear" w:color="auto" w:fill="FDFDFD"/>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hAnsi="Times New Roman"/>
                <w:sz w:val="24"/>
                <w:szCs w:val="24"/>
                <w:lang w:val="kk-KZ"/>
              </w:rPr>
              <w:t>Анықтама, түсіндірме жұмыс</w:t>
            </w:r>
          </w:p>
        </w:tc>
        <w:tc>
          <w:tcPr>
            <w:tcW w:w="4536" w:type="dxa"/>
            <w:shd w:val="clear" w:color="auto" w:fill="FDFDFD"/>
            <w:tcMar>
              <w:top w:w="120" w:type="dxa"/>
              <w:left w:w="120" w:type="dxa"/>
              <w:bottom w:w="120" w:type="dxa"/>
              <w:right w:w="120" w:type="dxa"/>
            </w:tcMar>
          </w:tcPr>
          <w:p w:rsidR="00E80F57" w:rsidRPr="00CE3410" w:rsidRDefault="008376BA" w:rsidP="00E838BB">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w:t>
            </w:r>
            <w:r>
              <w:rPr>
                <w:rFonts w:ascii="Times New Roman" w:eastAsia="Times New Roman" w:hAnsi="Times New Roman"/>
                <w:sz w:val="24"/>
                <w:szCs w:val="24"/>
                <w:lang w:val="kk-KZ" w:eastAsia="ru-RU"/>
              </w:rPr>
              <w:t>,</w:t>
            </w:r>
            <w:r w:rsidR="00E80F57" w:rsidRPr="00CE3410">
              <w:rPr>
                <w:rFonts w:ascii="Times New Roman" w:eastAsia="Times New Roman" w:hAnsi="Times New Roman"/>
                <w:sz w:val="24"/>
                <w:szCs w:val="24"/>
                <w:lang w:val="kk-KZ" w:eastAsia="ru-RU"/>
              </w:rPr>
              <w:t>ПЦК меңгерушілері</w:t>
            </w:r>
          </w:p>
        </w:tc>
      </w:tr>
      <w:tr w:rsidR="00E80F57" w:rsidRPr="00302547" w:rsidTr="00E838BB">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hd w:val="clear" w:color="auto" w:fill="FFFFFF"/>
              <w:spacing w:after="0" w:line="240" w:lineRule="auto"/>
              <w:jc w:val="both"/>
              <w:rPr>
                <w:rStyle w:val="a9"/>
                <w:rFonts w:ascii="Times New Roman" w:hAnsi="Times New Roman"/>
                <w:b w:val="0"/>
                <w:bCs w:val="0"/>
                <w:color w:val="212529"/>
                <w:sz w:val="24"/>
                <w:szCs w:val="24"/>
                <w:shd w:val="clear" w:color="auto" w:fill="FFFFFF"/>
                <w:lang w:val="kk-KZ"/>
              </w:rPr>
            </w:pPr>
            <w:r w:rsidRPr="00CE3410">
              <w:rPr>
                <w:rStyle w:val="a9"/>
                <w:rFonts w:ascii="Times New Roman" w:hAnsi="Times New Roman"/>
                <w:sz w:val="24"/>
                <w:szCs w:val="24"/>
                <w:shd w:val="clear" w:color="auto" w:fill="FFFFFF"/>
                <w:lang w:val="kk-KZ"/>
              </w:rPr>
              <w:t xml:space="preserve">Ағымдағы бақылау </w:t>
            </w:r>
            <w:r w:rsidRPr="00CE3410">
              <w:rPr>
                <w:rFonts w:ascii="Times New Roman" w:hAnsi="Times New Roman"/>
                <w:sz w:val="24"/>
                <w:szCs w:val="24"/>
                <w:shd w:val="clear" w:color="auto" w:fill="FFFFFF"/>
                <w:lang w:val="kk-KZ"/>
              </w:rPr>
              <w:t>материалдарын дайындау және өтуін қадағалау</w:t>
            </w:r>
            <w:r w:rsidRPr="00CE3410">
              <w:rPr>
                <w:rStyle w:val="a9"/>
                <w:rFonts w:ascii="Times New Roman" w:hAnsi="Times New Roman"/>
                <w:sz w:val="24"/>
                <w:szCs w:val="24"/>
                <w:shd w:val="clear" w:color="auto" w:fill="FFFFFF"/>
                <w:lang w:val="kk-KZ"/>
              </w:rPr>
              <w:t xml:space="preserve"> </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Оқу кестесіне сәйкес</w:t>
            </w:r>
          </w:p>
        </w:tc>
        <w:tc>
          <w:tcPr>
            <w:tcW w:w="2551" w:type="dxa"/>
            <w:shd w:val="clear" w:color="auto" w:fill="FDFDFD"/>
          </w:tcPr>
          <w:p w:rsidR="00E80F57" w:rsidRPr="00CE3410" w:rsidRDefault="00E80F57" w:rsidP="00E838BB">
            <w:pPr>
              <w:spacing w:after="0" w:line="240" w:lineRule="auto"/>
              <w:jc w:val="both"/>
              <w:rPr>
                <w:rFonts w:ascii="Times New Roman" w:hAnsi="Times New Roman"/>
                <w:sz w:val="24"/>
                <w:szCs w:val="24"/>
                <w:lang w:val="kk-KZ"/>
              </w:rPr>
            </w:pPr>
            <w:r w:rsidRPr="00CE3410">
              <w:rPr>
                <w:rFonts w:ascii="Times New Roman" w:hAnsi="Times New Roman"/>
                <w:sz w:val="24"/>
                <w:szCs w:val="24"/>
                <w:lang w:val="kk-KZ"/>
              </w:rPr>
              <w:t xml:space="preserve">Ағымдық </w:t>
            </w:r>
            <w:proofErr w:type="spellStart"/>
            <w:r w:rsidRPr="00CE3410">
              <w:rPr>
                <w:rFonts w:ascii="Times New Roman" w:eastAsia="Times New Roman" w:hAnsi="Times New Roman"/>
                <w:color w:val="212529"/>
                <w:sz w:val="24"/>
                <w:szCs w:val="24"/>
                <w:lang w:eastAsia="ru-RU"/>
              </w:rPr>
              <w:t>ведомос</w:t>
            </w:r>
            <w:proofErr w:type="spellEnd"/>
            <w:r w:rsidRPr="00CE3410">
              <w:rPr>
                <w:rFonts w:ascii="Times New Roman" w:eastAsia="Times New Roman" w:hAnsi="Times New Roman"/>
                <w:color w:val="212529"/>
                <w:sz w:val="24"/>
                <w:szCs w:val="24"/>
                <w:lang w:val="kk-KZ" w:eastAsia="ru-RU"/>
              </w:rPr>
              <w:t>тарды жинақтау</w:t>
            </w:r>
          </w:p>
        </w:tc>
        <w:tc>
          <w:tcPr>
            <w:tcW w:w="4536" w:type="dxa"/>
            <w:shd w:val="clear" w:color="auto" w:fill="FDFDFD"/>
            <w:tcMar>
              <w:top w:w="120" w:type="dxa"/>
              <w:left w:w="120" w:type="dxa"/>
              <w:bottom w:w="120" w:type="dxa"/>
              <w:right w:w="120" w:type="dxa"/>
            </w:tcMar>
          </w:tcPr>
          <w:p w:rsidR="00E80F57" w:rsidRPr="00CE3410" w:rsidRDefault="008376BA" w:rsidP="00E838BB">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w:t>
            </w:r>
            <w:r w:rsidR="00E80F57" w:rsidRPr="00CE3410">
              <w:rPr>
                <w:rFonts w:ascii="Times New Roman" w:eastAsia="Times New Roman" w:hAnsi="Times New Roman"/>
                <w:sz w:val="24"/>
                <w:szCs w:val="24"/>
                <w:lang w:val="kk-KZ" w:eastAsia="ru-RU"/>
              </w:rPr>
              <w:t>, Оқу бөлім меңгерушісі, ПЦК меңгерушілері, Оқытушылар</w:t>
            </w:r>
          </w:p>
        </w:tc>
      </w:tr>
      <w:tr w:rsidR="00E80F57" w:rsidRPr="00CE3410" w:rsidTr="00E838BB">
        <w:trPr>
          <w:trHeight w:val="495"/>
        </w:trPr>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hd w:val="clear" w:color="auto" w:fill="FFFFFF"/>
              <w:spacing w:after="0" w:line="240" w:lineRule="auto"/>
              <w:jc w:val="both"/>
              <w:rPr>
                <w:rStyle w:val="a9"/>
                <w:rFonts w:ascii="Times New Roman" w:eastAsia="Times New Roman" w:hAnsi="Times New Roman"/>
                <w:b w:val="0"/>
                <w:bCs w:val="0"/>
                <w:color w:val="212529"/>
                <w:sz w:val="24"/>
                <w:szCs w:val="24"/>
                <w:lang w:val="kk-KZ" w:eastAsia="ru-RU"/>
              </w:rPr>
            </w:pPr>
            <w:r w:rsidRPr="00CE3410">
              <w:rPr>
                <w:rFonts w:ascii="Times New Roman" w:eastAsia="Times New Roman" w:hAnsi="Times New Roman"/>
                <w:color w:val="212529"/>
                <w:sz w:val="24"/>
                <w:szCs w:val="24"/>
                <w:lang w:val="kk-KZ" w:eastAsia="ru-RU"/>
              </w:rPr>
              <w:t>Оқытушылардың өзара сабақтарға қатысу және талдау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Жыл бойы</w:t>
            </w:r>
          </w:p>
        </w:tc>
        <w:tc>
          <w:tcPr>
            <w:tcW w:w="2551" w:type="dxa"/>
            <w:shd w:val="clear" w:color="auto" w:fill="FDFDFD"/>
          </w:tcPr>
          <w:p w:rsidR="00E80F57" w:rsidRPr="00CE3410" w:rsidRDefault="00E80F57" w:rsidP="00E838BB">
            <w:pPr>
              <w:spacing w:after="0" w:line="240" w:lineRule="auto"/>
              <w:jc w:val="both"/>
              <w:rPr>
                <w:rFonts w:ascii="Times New Roman" w:hAnsi="Times New Roman"/>
                <w:sz w:val="24"/>
                <w:szCs w:val="24"/>
                <w:lang w:val="kk-KZ"/>
              </w:rPr>
            </w:pPr>
            <w:r w:rsidRPr="00CE3410">
              <w:rPr>
                <w:rFonts w:ascii="Times New Roman" w:hAnsi="Times New Roman"/>
                <w:sz w:val="24"/>
                <w:szCs w:val="24"/>
                <w:lang w:val="kk-KZ"/>
              </w:rPr>
              <w:t>Өзара сабаққа қатысу журналы</w:t>
            </w:r>
          </w:p>
        </w:tc>
        <w:tc>
          <w:tcPr>
            <w:tcW w:w="4536" w:type="dxa"/>
            <w:shd w:val="clear" w:color="auto" w:fill="FDFDFD"/>
            <w:tcMar>
              <w:top w:w="120" w:type="dxa"/>
              <w:left w:w="120" w:type="dxa"/>
              <w:bottom w:w="120" w:type="dxa"/>
              <w:right w:w="120" w:type="dxa"/>
            </w:tcMar>
          </w:tcPr>
          <w:p w:rsidR="00E80F57" w:rsidRPr="00CE3410" w:rsidRDefault="008376BA" w:rsidP="00E838BB">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w:t>
            </w:r>
          </w:p>
        </w:tc>
      </w:tr>
      <w:tr w:rsidR="00E80F57" w:rsidRPr="00CE3410" w:rsidTr="00E838BB">
        <w:trPr>
          <w:trHeight w:val="1288"/>
        </w:trPr>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hAnsi="Times New Roman"/>
                <w:sz w:val="24"/>
                <w:szCs w:val="24"/>
                <w:lang w:val="kk-KZ"/>
              </w:rPr>
            </w:pPr>
            <w:r w:rsidRPr="00CE3410">
              <w:rPr>
                <w:rFonts w:ascii="Times New Roman" w:hAnsi="Times New Roman"/>
                <w:sz w:val="24"/>
                <w:szCs w:val="24"/>
                <w:shd w:val="clear" w:color="auto" w:fill="FFFFFF"/>
                <w:lang w:val="kk-KZ"/>
              </w:rPr>
              <w:t>Жазғы сессияға арналған сынақ-емтихан материалдарын дайындау және өтуін қадағалау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Оқу кестесіне сәйкес</w:t>
            </w:r>
          </w:p>
        </w:tc>
        <w:tc>
          <w:tcPr>
            <w:tcW w:w="2551" w:type="dxa"/>
            <w:shd w:val="clear" w:color="auto" w:fill="FDFDFD"/>
          </w:tcPr>
          <w:p w:rsidR="00E80F57" w:rsidRPr="00CE3410" w:rsidRDefault="00E80F57" w:rsidP="00E838BB">
            <w:pPr>
              <w:shd w:val="clear" w:color="auto" w:fill="FFFFFF"/>
              <w:spacing w:after="0" w:line="240" w:lineRule="auto"/>
              <w:jc w:val="both"/>
              <w:rPr>
                <w:rFonts w:ascii="Times New Roman" w:eastAsia="Times New Roman" w:hAnsi="Times New Roman"/>
                <w:color w:val="212529"/>
                <w:sz w:val="24"/>
                <w:szCs w:val="24"/>
                <w:lang w:eastAsia="ru-RU"/>
              </w:rPr>
            </w:pPr>
            <w:proofErr w:type="spellStart"/>
            <w:r w:rsidRPr="00CE3410">
              <w:rPr>
                <w:rFonts w:ascii="Times New Roman" w:eastAsia="Times New Roman" w:hAnsi="Times New Roman"/>
                <w:color w:val="212529"/>
                <w:sz w:val="24"/>
                <w:szCs w:val="24"/>
                <w:lang w:eastAsia="ru-RU"/>
              </w:rPr>
              <w:t>Билеттер</w:t>
            </w:r>
            <w:proofErr w:type="spellEnd"/>
            <w:r w:rsidRPr="00CE3410">
              <w:rPr>
                <w:rFonts w:ascii="Times New Roman" w:eastAsia="Times New Roman" w:hAnsi="Times New Roman"/>
                <w:color w:val="212529"/>
                <w:sz w:val="24"/>
                <w:szCs w:val="24"/>
                <w:lang w:eastAsia="ru-RU"/>
              </w:rPr>
              <w:t xml:space="preserve"> мен </w:t>
            </w:r>
            <w:proofErr w:type="spellStart"/>
            <w:r w:rsidRPr="00CE3410">
              <w:rPr>
                <w:rFonts w:ascii="Times New Roman" w:eastAsia="Times New Roman" w:hAnsi="Times New Roman"/>
                <w:color w:val="212529"/>
                <w:sz w:val="24"/>
                <w:szCs w:val="24"/>
                <w:lang w:eastAsia="ru-RU"/>
              </w:rPr>
              <w:t>тесттерді</w:t>
            </w:r>
            <w:proofErr w:type="spellEnd"/>
            <w:r w:rsidRPr="00CE3410">
              <w:rPr>
                <w:rFonts w:ascii="Times New Roman" w:eastAsia="Times New Roman" w:hAnsi="Times New Roman"/>
                <w:color w:val="212529"/>
                <w:sz w:val="24"/>
                <w:szCs w:val="24"/>
                <w:lang w:eastAsia="ru-RU"/>
              </w:rPr>
              <w:t xml:space="preserve"> </w:t>
            </w:r>
            <w:proofErr w:type="spellStart"/>
            <w:r w:rsidRPr="00CE3410">
              <w:rPr>
                <w:rFonts w:ascii="Times New Roman" w:eastAsia="Times New Roman" w:hAnsi="Times New Roman"/>
                <w:color w:val="212529"/>
                <w:sz w:val="24"/>
                <w:szCs w:val="24"/>
                <w:lang w:eastAsia="ru-RU"/>
              </w:rPr>
              <w:t>бекіту</w:t>
            </w:r>
            <w:proofErr w:type="spellEnd"/>
            <w:r w:rsidRPr="00CE3410">
              <w:rPr>
                <w:rFonts w:ascii="Times New Roman" w:eastAsia="Times New Roman" w:hAnsi="Times New Roman"/>
                <w:color w:val="212529"/>
                <w:sz w:val="24"/>
                <w:szCs w:val="24"/>
                <w:lang w:val="kk-KZ" w:eastAsia="ru-RU"/>
              </w:rPr>
              <w:t xml:space="preserve">, </w:t>
            </w:r>
            <w:proofErr w:type="spellStart"/>
            <w:r w:rsidRPr="00CE3410">
              <w:rPr>
                <w:rFonts w:ascii="Times New Roman" w:eastAsia="Times New Roman" w:hAnsi="Times New Roman"/>
                <w:color w:val="212529"/>
                <w:sz w:val="24"/>
                <w:szCs w:val="24"/>
                <w:lang w:eastAsia="ru-RU"/>
              </w:rPr>
              <w:t>Сессияға</w:t>
            </w:r>
            <w:proofErr w:type="spellEnd"/>
            <w:r w:rsidRPr="00CE3410">
              <w:rPr>
                <w:rFonts w:ascii="Times New Roman" w:eastAsia="Times New Roman" w:hAnsi="Times New Roman"/>
                <w:color w:val="212529"/>
                <w:sz w:val="24"/>
                <w:szCs w:val="24"/>
                <w:lang w:eastAsia="ru-RU"/>
              </w:rPr>
              <w:t xml:space="preserve"> </w:t>
            </w:r>
            <w:proofErr w:type="spellStart"/>
            <w:r w:rsidRPr="00CE3410">
              <w:rPr>
                <w:rFonts w:ascii="Times New Roman" w:eastAsia="Times New Roman" w:hAnsi="Times New Roman"/>
                <w:color w:val="212529"/>
                <w:sz w:val="24"/>
                <w:szCs w:val="24"/>
                <w:lang w:eastAsia="ru-RU"/>
              </w:rPr>
              <w:t>қажетті</w:t>
            </w:r>
            <w:proofErr w:type="spellEnd"/>
            <w:r w:rsidRPr="00CE3410">
              <w:rPr>
                <w:rFonts w:ascii="Times New Roman" w:eastAsia="Times New Roman" w:hAnsi="Times New Roman"/>
                <w:color w:val="212529"/>
                <w:sz w:val="24"/>
                <w:szCs w:val="24"/>
                <w:lang w:eastAsia="ru-RU"/>
              </w:rPr>
              <w:t xml:space="preserve"> </w:t>
            </w:r>
            <w:proofErr w:type="spellStart"/>
            <w:r w:rsidRPr="00CE3410">
              <w:rPr>
                <w:rFonts w:ascii="Times New Roman" w:eastAsia="Times New Roman" w:hAnsi="Times New Roman"/>
                <w:color w:val="212529"/>
                <w:sz w:val="24"/>
                <w:szCs w:val="24"/>
                <w:lang w:eastAsia="ru-RU"/>
              </w:rPr>
              <w:t>материалдарды</w:t>
            </w:r>
            <w:proofErr w:type="spellEnd"/>
            <w:r w:rsidRPr="00CE3410">
              <w:rPr>
                <w:rFonts w:ascii="Times New Roman" w:eastAsia="Times New Roman" w:hAnsi="Times New Roman"/>
                <w:color w:val="212529"/>
                <w:sz w:val="24"/>
                <w:szCs w:val="24"/>
                <w:lang w:eastAsia="ru-RU"/>
              </w:rPr>
              <w:t xml:space="preserve"> (</w:t>
            </w:r>
            <w:proofErr w:type="spellStart"/>
            <w:r w:rsidRPr="00CE3410">
              <w:rPr>
                <w:rFonts w:ascii="Times New Roman" w:eastAsia="Times New Roman" w:hAnsi="Times New Roman"/>
                <w:color w:val="212529"/>
                <w:sz w:val="24"/>
                <w:szCs w:val="24"/>
                <w:lang w:eastAsia="ru-RU"/>
              </w:rPr>
              <w:t>ведомостьтар</w:t>
            </w:r>
            <w:proofErr w:type="spellEnd"/>
            <w:r w:rsidRPr="00CE3410">
              <w:rPr>
                <w:rFonts w:ascii="Times New Roman" w:eastAsia="Times New Roman" w:hAnsi="Times New Roman"/>
                <w:color w:val="212529"/>
                <w:sz w:val="24"/>
                <w:szCs w:val="24"/>
                <w:lang w:eastAsia="ru-RU"/>
              </w:rPr>
              <w:t xml:space="preserve">, </w:t>
            </w:r>
            <w:proofErr w:type="spellStart"/>
            <w:r w:rsidRPr="00CE3410">
              <w:rPr>
                <w:rFonts w:ascii="Times New Roman" w:eastAsia="Times New Roman" w:hAnsi="Times New Roman"/>
                <w:color w:val="212529"/>
                <w:sz w:val="24"/>
                <w:szCs w:val="24"/>
                <w:lang w:eastAsia="ru-RU"/>
              </w:rPr>
              <w:t>билеттер</w:t>
            </w:r>
            <w:proofErr w:type="spellEnd"/>
            <w:r w:rsidRPr="00CE3410">
              <w:rPr>
                <w:rFonts w:ascii="Times New Roman" w:eastAsia="Times New Roman" w:hAnsi="Times New Roman"/>
                <w:color w:val="212529"/>
                <w:sz w:val="24"/>
                <w:szCs w:val="24"/>
                <w:lang w:eastAsia="ru-RU"/>
              </w:rPr>
              <w:t xml:space="preserve">) </w:t>
            </w:r>
            <w:proofErr w:type="spellStart"/>
            <w:r w:rsidRPr="00CE3410">
              <w:rPr>
                <w:rFonts w:ascii="Times New Roman" w:eastAsia="Times New Roman" w:hAnsi="Times New Roman"/>
                <w:color w:val="212529"/>
                <w:sz w:val="24"/>
                <w:szCs w:val="24"/>
                <w:lang w:eastAsia="ru-RU"/>
              </w:rPr>
              <w:t>жинақтау</w:t>
            </w:r>
            <w:proofErr w:type="spellEnd"/>
          </w:p>
        </w:tc>
        <w:tc>
          <w:tcPr>
            <w:tcW w:w="4536" w:type="dxa"/>
            <w:shd w:val="clear" w:color="auto" w:fill="FDFDFD"/>
            <w:tcMar>
              <w:top w:w="120" w:type="dxa"/>
              <w:left w:w="120" w:type="dxa"/>
              <w:bottom w:w="120" w:type="dxa"/>
              <w:right w:w="120" w:type="dxa"/>
            </w:tcMar>
          </w:tcPr>
          <w:p w:rsidR="00E80F57" w:rsidRPr="00CE3410" w:rsidRDefault="008376BA" w:rsidP="00E838BB">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w:t>
            </w:r>
            <w:r w:rsidR="00E80F57" w:rsidRPr="00CE3410">
              <w:rPr>
                <w:rFonts w:ascii="Times New Roman" w:eastAsia="Times New Roman" w:hAnsi="Times New Roman"/>
                <w:sz w:val="24"/>
                <w:szCs w:val="24"/>
                <w:lang w:val="kk-KZ" w:eastAsia="ru-RU"/>
              </w:rPr>
              <w:t>, Оқу бөлім меңгерушісі, ПЦК меңгерушісі</w:t>
            </w:r>
          </w:p>
        </w:tc>
      </w:tr>
      <w:tr w:rsidR="00E80F57" w:rsidRPr="002B5E81" w:rsidTr="00E838BB">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hAnsi="Times New Roman"/>
                <w:color w:val="212529"/>
                <w:sz w:val="24"/>
                <w:szCs w:val="24"/>
                <w:shd w:val="clear" w:color="auto" w:fill="FFFFFF"/>
                <w:lang w:val="kk-KZ"/>
              </w:rPr>
            </w:pPr>
            <w:r w:rsidRPr="00CE3410">
              <w:rPr>
                <w:rStyle w:val="a9"/>
                <w:rFonts w:ascii="Times New Roman" w:hAnsi="Times New Roman"/>
                <w:color w:val="212529"/>
                <w:sz w:val="24"/>
                <w:szCs w:val="24"/>
                <w:shd w:val="clear" w:color="auto" w:fill="FFFFFF"/>
                <w:lang w:val="kk-KZ"/>
              </w:rPr>
              <w:t xml:space="preserve">2-ші жартыжылдық </w:t>
            </w:r>
            <w:r w:rsidRPr="00CE3410">
              <w:rPr>
                <w:rFonts w:ascii="Times New Roman" w:hAnsi="Times New Roman"/>
                <w:color w:val="212529"/>
                <w:sz w:val="24"/>
                <w:szCs w:val="24"/>
                <w:shd w:val="clear" w:color="auto" w:fill="FFFFFF"/>
                <w:lang w:val="kk-KZ"/>
              </w:rPr>
              <w:t>қорытындысы бойынша студенттердің үлгерімін бақылау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Сәуір</w:t>
            </w:r>
          </w:p>
        </w:tc>
        <w:tc>
          <w:tcPr>
            <w:tcW w:w="2551" w:type="dxa"/>
            <w:shd w:val="clear" w:color="auto" w:fill="FDFDFD"/>
          </w:tcPr>
          <w:p w:rsidR="00E80F57" w:rsidRPr="00CE3410" w:rsidRDefault="00E80F57" w:rsidP="00E838BB">
            <w:pPr>
              <w:spacing w:after="0" w:line="240" w:lineRule="auto"/>
              <w:jc w:val="both"/>
              <w:rPr>
                <w:rFonts w:ascii="Times New Roman" w:eastAsia="Times New Roman" w:hAnsi="Times New Roman"/>
                <w:color w:val="212529"/>
                <w:sz w:val="24"/>
                <w:szCs w:val="24"/>
                <w:lang w:val="kk-KZ" w:eastAsia="ru-RU"/>
              </w:rPr>
            </w:pPr>
            <w:r w:rsidRPr="00CE3410">
              <w:rPr>
                <w:rFonts w:ascii="Times New Roman" w:hAnsi="Times New Roman"/>
                <w:color w:val="212529"/>
                <w:sz w:val="24"/>
                <w:szCs w:val="24"/>
                <w:shd w:val="clear" w:color="auto" w:fill="FFFFFF"/>
                <w:lang w:val="kk-KZ"/>
              </w:rPr>
              <w:t>ПЦК есептері, жиынтық есеп, оқытушылар есептері</w:t>
            </w:r>
          </w:p>
        </w:tc>
        <w:tc>
          <w:tcPr>
            <w:tcW w:w="4536" w:type="dxa"/>
            <w:shd w:val="clear" w:color="auto" w:fill="FDFDFD"/>
            <w:tcMar>
              <w:top w:w="120" w:type="dxa"/>
              <w:left w:w="120" w:type="dxa"/>
              <w:bottom w:w="120" w:type="dxa"/>
              <w:right w:w="120" w:type="dxa"/>
            </w:tcMar>
          </w:tcPr>
          <w:p w:rsidR="00E80F57" w:rsidRPr="00CE3410" w:rsidRDefault="008376BA" w:rsidP="00E838BB">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w:t>
            </w:r>
            <w:r>
              <w:rPr>
                <w:rFonts w:ascii="Times New Roman" w:eastAsia="Times New Roman" w:hAnsi="Times New Roman"/>
                <w:sz w:val="24"/>
                <w:szCs w:val="24"/>
                <w:lang w:val="kk-KZ" w:eastAsia="ru-RU"/>
              </w:rPr>
              <w:t>,</w:t>
            </w:r>
            <w:r w:rsidR="00E80F57" w:rsidRPr="00CE3410">
              <w:rPr>
                <w:rFonts w:ascii="Times New Roman" w:eastAsia="Times New Roman" w:hAnsi="Times New Roman"/>
                <w:sz w:val="24"/>
                <w:szCs w:val="24"/>
                <w:lang w:val="kk-KZ" w:eastAsia="ru-RU"/>
              </w:rPr>
              <w:t>ПЦК меңгерушілері</w:t>
            </w:r>
          </w:p>
        </w:tc>
      </w:tr>
      <w:tr w:rsidR="00E80F57" w:rsidRPr="00CE3410" w:rsidTr="00E838BB">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hAnsi="Times New Roman"/>
                <w:color w:val="212529"/>
                <w:sz w:val="24"/>
                <w:szCs w:val="24"/>
                <w:shd w:val="clear" w:color="auto" w:fill="FFFFFF"/>
                <w:lang w:val="kk-KZ"/>
              </w:rPr>
            </w:pPr>
            <w:r w:rsidRPr="00CE3410">
              <w:rPr>
                <w:rStyle w:val="a9"/>
                <w:rFonts w:ascii="Times New Roman" w:hAnsi="Times New Roman"/>
                <w:color w:val="212529"/>
                <w:sz w:val="24"/>
                <w:szCs w:val="24"/>
                <w:shd w:val="clear" w:color="auto" w:fill="FFFFFF"/>
                <w:lang w:val="kk-KZ"/>
              </w:rPr>
              <w:t xml:space="preserve">2-ші жартыжылдықтағы </w:t>
            </w:r>
            <w:r w:rsidRPr="00CE3410">
              <w:rPr>
                <w:rFonts w:ascii="Times New Roman" w:hAnsi="Times New Roman"/>
                <w:color w:val="212529"/>
                <w:sz w:val="24"/>
                <w:szCs w:val="24"/>
                <w:shd w:val="clear" w:color="auto" w:fill="FFFFFF"/>
                <w:lang w:val="kk-KZ"/>
              </w:rPr>
              <w:t>SmartnationColledg электрондық журналдардың жүргізілуін қорытындылау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Маусым</w:t>
            </w:r>
          </w:p>
        </w:tc>
        <w:tc>
          <w:tcPr>
            <w:tcW w:w="2551" w:type="dxa"/>
            <w:shd w:val="clear" w:color="auto" w:fill="FDFDFD"/>
          </w:tcPr>
          <w:p w:rsidR="00E80F57" w:rsidRPr="00CE3410" w:rsidRDefault="00E80F57" w:rsidP="00E838BB">
            <w:pPr>
              <w:spacing w:after="0" w:line="240" w:lineRule="auto"/>
              <w:jc w:val="both"/>
              <w:rPr>
                <w:rFonts w:ascii="Times New Roman" w:eastAsia="Times New Roman" w:hAnsi="Times New Roman"/>
                <w:color w:val="212529"/>
                <w:sz w:val="24"/>
                <w:szCs w:val="24"/>
                <w:lang w:val="kk-KZ" w:eastAsia="ru-RU"/>
              </w:rPr>
            </w:pPr>
            <w:proofErr w:type="spellStart"/>
            <w:r w:rsidRPr="00CE3410">
              <w:rPr>
                <w:rFonts w:ascii="Times New Roman" w:hAnsi="Times New Roman"/>
                <w:color w:val="212529"/>
                <w:sz w:val="24"/>
                <w:szCs w:val="24"/>
                <w:shd w:val="clear" w:color="auto" w:fill="FFFFFF"/>
              </w:rPr>
              <w:t>Педкеңесте</w:t>
            </w:r>
            <w:proofErr w:type="spellEnd"/>
            <w:r w:rsidRPr="00CE3410">
              <w:rPr>
                <w:rFonts w:ascii="Times New Roman" w:hAnsi="Times New Roman"/>
                <w:color w:val="212529"/>
                <w:sz w:val="24"/>
                <w:szCs w:val="24"/>
                <w:shd w:val="clear" w:color="auto" w:fill="FFFFFF"/>
              </w:rPr>
              <w:t xml:space="preserve"> </w:t>
            </w:r>
            <w:proofErr w:type="spellStart"/>
            <w:r w:rsidRPr="00CE3410">
              <w:rPr>
                <w:rFonts w:ascii="Times New Roman" w:hAnsi="Times New Roman"/>
                <w:color w:val="212529"/>
                <w:sz w:val="24"/>
                <w:szCs w:val="24"/>
                <w:shd w:val="clear" w:color="auto" w:fill="FFFFFF"/>
              </w:rPr>
              <w:t>сөз</w:t>
            </w:r>
            <w:proofErr w:type="spellEnd"/>
            <w:r w:rsidRPr="00CE3410">
              <w:rPr>
                <w:rFonts w:ascii="Times New Roman" w:hAnsi="Times New Roman"/>
                <w:color w:val="212529"/>
                <w:sz w:val="24"/>
                <w:szCs w:val="24"/>
                <w:shd w:val="clear" w:color="auto" w:fill="FFFFFF"/>
              </w:rPr>
              <w:t xml:space="preserve"> </w:t>
            </w:r>
            <w:proofErr w:type="spellStart"/>
            <w:r w:rsidRPr="00CE3410">
              <w:rPr>
                <w:rFonts w:ascii="Times New Roman" w:hAnsi="Times New Roman"/>
                <w:color w:val="212529"/>
                <w:sz w:val="24"/>
                <w:szCs w:val="24"/>
                <w:shd w:val="clear" w:color="auto" w:fill="FFFFFF"/>
              </w:rPr>
              <w:t>сөйлеу</w:t>
            </w:r>
            <w:proofErr w:type="spellEnd"/>
          </w:p>
        </w:tc>
        <w:tc>
          <w:tcPr>
            <w:tcW w:w="4536" w:type="dxa"/>
            <w:shd w:val="clear" w:color="auto" w:fill="FDFDFD"/>
            <w:tcMar>
              <w:top w:w="120" w:type="dxa"/>
              <w:left w:w="120" w:type="dxa"/>
              <w:bottom w:w="120" w:type="dxa"/>
              <w:right w:w="120" w:type="dxa"/>
            </w:tcMar>
          </w:tcPr>
          <w:p w:rsidR="00E80F57" w:rsidRPr="00CE3410" w:rsidRDefault="008376BA" w:rsidP="00E838BB">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w:t>
            </w:r>
          </w:p>
        </w:tc>
      </w:tr>
      <w:tr w:rsidR="00E80F57" w:rsidRPr="00CE3410" w:rsidTr="00E838BB">
        <w:trPr>
          <w:trHeight w:val="485"/>
        </w:trPr>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Style w:val="a9"/>
                <w:rFonts w:ascii="Times New Roman" w:hAnsi="Times New Roman"/>
                <w:b w:val="0"/>
                <w:bCs w:val="0"/>
                <w:color w:val="212529"/>
                <w:sz w:val="24"/>
                <w:szCs w:val="24"/>
                <w:shd w:val="clear" w:color="auto" w:fill="FFFFFF"/>
                <w:lang w:val="kk-KZ"/>
              </w:rPr>
            </w:pPr>
            <w:proofErr w:type="spellStart"/>
            <w:r w:rsidRPr="00CE3410">
              <w:rPr>
                <w:rStyle w:val="a9"/>
                <w:rFonts w:ascii="Times New Roman" w:hAnsi="Times New Roman"/>
                <w:color w:val="212529"/>
                <w:sz w:val="24"/>
                <w:szCs w:val="24"/>
                <w:shd w:val="clear" w:color="auto" w:fill="FFFFFF"/>
              </w:rPr>
              <w:t>Электрондық</w:t>
            </w:r>
            <w:proofErr w:type="spellEnd"/>
            <w:r w:rsidRPr="00CE3410">
              <w:rPr>
                <w:rStyle w:val="a9"/>
                <w:rFonts w:ascii="Times New Roman" w:hAnsi="Times New Roman"/>
                <w:color w:val="212529"/>
                <w:sz w:val="24"/>
                <w:szCs w:val="24"/>
                <w:shd w:val="clear" w:color="auto" w:fill="FFFFFF"/>
              </w:rPr>
              <w:t xml:space="preserve"> </w:t>
            </w:r>
            <w:proofErr w:type="spellStart"/>
            <w:r w:rsidRPr="00CE3410">
              <w:rPr>
                <w:rStyle w:val="a9"/>
                <w:rFonts w:ascii="Times New Roman" w:hAnsi="Times New Roman"/>
                <w:color w:val="212529"/>
                <w:sz w:val="24"/>
                <w:szCs w:val="24"/>
                <w:shd w:val="clear" w:color="auto" w:fill="FFFFFF"/>
              </w:rPr>
              <w:t>журналдардың</w:t>
            </w:r>
            <w:proofErr w:type="spellEnd"/>
            <w:r w:rsidRPr="00CE3410">
              <w:rPr>
                <w:rStyle w:val="a9"/>
                <w:rFonts w:ascii="Times New Roman" w:hAnsi="Times New Roman"/>
                <w:color w:val="212529"/>
                <w:sz w:val="24"/>
                <w:szCs w:val="24"/>
                <w:shd w:val="clear" w:color="auto" w:fill="FFFFFF"/>
              </w:rPr>
              <w:t xml:space="preserve"> </w:t>
            </w:r>
            <w:r w:rsidRPr="00CE3410">
              <w:rPr>
                <w:rStyle w:val="a9"/>
                <w:rFonts w:ascii="Times New Roman" w:hAnsi="Times New Roman"/>
                <w:color w:val="212529"/>
                <w:sz w:val="24"/>
                <w:szCs w:val="24"/>
                <w:shd w:val="clear" w:color="auto" w:fill="FFFFFF"/>
                <w:lang w:val="kk-KZ"/>
              </w:rPr>
              <w:t>толықтай жабылуын</w:t>
            </w:r>
            <w:r w:rsidRPr="00CE3410">
              <w:rPr>
                <w:rStyle w:val="a9"/>
                <w:rFonts w:ascii="Times New Roman" w:hAnsi="Times New Roman"/>
                <w:color w:val="212529"/>
                <w:sz w:val="24"/>
                <w:szCs w:val="24"/>
                <w:shd w:val="clear" w:color="auto" w:fill="FFFFFF"/>
              </w:rPr>
              <w:t xml:space="preserve"> </w:t>
            </w:r>
            <w:proofErr w:type="spellStart"/>
            <w:r w:rsidRPr="00CE3410">
              <w:rPr>
                <w:rStyle w:val="a9"/>
                <w:rFonts w:ascii="Times New Roman" w:hAnsi="Times New Roman"/>
                <w:color w:val="212529"/>
                <w:sz w:val="24"/>
                <w:szCs w:val="24"/>
                <w:shd w:val="clear" w:color="auto" w:fill="FFFFFF"/>
              </w:rPr>
              <w:t>тексеру</w:t>
            </w:r>
            <w:proofErr w:type="spellEnd"/>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Маусым</w:t>
            </w:r>
          </w:p>
        </w:tc>
        <w:tc>
          <w:tcPr>
            <w:tcW w:w="2551" w:type="dxa"/>
            <w:shd w:val="clear" w:color="auto" w:fill="FDFDFD"/>
          </w:tcPr>
          <w:p w:rsidR="00E80F57" w:rsidRPr="00CE3410" w:rsidRDefault="00E80F57" w:rsidP="00E838BB">
            <w:pPr>
              <w:spacing w:after="0" w:line="240" w:lineRule="auto"/>
              <w:jc w:val="both"/>
              <w:rPr>
                <w:rFonts w:ascii="Times New Roman" w:hAnsi="Times New Roman"/>
                <w:color w:val="212529"/>
                <w:sz w:val="24"/>
                <w:szCs w:val="24"/>
                <w:shd w:val="clear" w:color="auto" w:fill="FFFFFF"/>
              </w:rPr>
            </w:pPr>
            <w:r w:rsidRPr="00CE3410">
              <w:rPr>
                <w:rFonts w:ascii="Times New Roman" w:hAnsi="Times New Roman"/>
                <w:sz w:val="24"/>
                <w:szCs w:val="24"/>
                <w:lang w:val="kk-KZ"/>
              </w:rPr>
              <w:t>Есеп беру</w:t>
            </w:r>
          </w:p>
        </w:tc>
        <w:tc>
          <w:tcPr>
            <w:tcW w:w="4536" w:type="dxa"/>
            <w:shd w:val="clear" w:color="auto" w:fill="FDFDFD"/>
            <w:tcMar>
              <w:top w:w="120" w:type="dxa"/>
              <w:left w:w="120" w:type="dxa"/>
              <w:bottom w:w="120" w:type="dxa"/>
              <w:right w:w="120" w:type="dxa"/>
            </w:tcMar>
          </w:tcPr>
          <w:p w:rsidR="00E80F57" w:rsidRPr="00CE3410" w:rsidRDefault="008376BA" w:rsidP="00E838BB">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w:t>
            </w:r>
          </w:p>
        </w:tc>
      </w:tr>
      <w:tr w:rsidR="00E80F57" w:rsidRPr="00CE3410" w:rsidTr="00E838BB">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Style w:val="a9"/>
                <w:rFonts w:ascii="Times New Roman" w:hAnsi="Times New Roman"/>
                <w:b w:val="0"/>
                <w:bCs w:val="0"/>
                <w:color w:val="212529"/>
                <w:sz w:val="24"/>
                <w:szCs w:val="24"/>
                <w:shd w:val="clear" w:color="auto" w:fill="FFFFFF"/>
                <w:lang w:val="kk-KZ"/>
              </w:rPr>
            </w:pPr>
            <w:r w:rsidRPr="00CE3410">
              <w:rPr>
                <w:rStyle w:val="a9"/>
                <w:rFonts w:ascii="Times New Roman" w:hAnsi="Times New Roman"/>
                <w:color w:val="212529"/>
                <w:sz w:val="24"/>
                <w:szCs w:val="24"/>
                <w:shd w:val="clear" w:color="auto" w:fill="FFFFFF"/>
                <w:lang w:val="kk-KZ"/>
              </w:rPr>
              <w:t>Қорытынды аттестацияның өткізілуін қадағалау және тексеру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Маусым</w:t>
            </w:r>
          </w:p>
        </w:tc>
        <w:tc>
          <w:tcPr>
            <w:tcW w:w="2551" w:type="dxa"/>
            <w:shd w:val="clear" w:color="auto" w:fill="FDFDFD"/>
          </w:tcPr>
          <w:p w:rsidR="00E80F57" w:rsidRPr="00CE3410" w:rsidRDefault="00E80F57" w:rsidP="00E838BB">
            <w:pPr>
              <w:spacing w:after="0" w:line="240" w:lineRule="auto"/>
              <w:jc w:val="both"/>
              <w:rPr>
                <w:rFonts w:ascii="Times New Roman" w:hAnsi="Times New Roman"/>
                <w:b/>
                <w:color w:val="212529"/>
                <w:sz w:val="24"/>
                <w:szCs w:val="24"/>
                <w:shd w:val="clear" w:color="auto" w:fill="FFFFFF"/>
              </w:rPr>
            </w:pPr>
            <w:proofErr w:type="spellStart"/>
            <w:r w:rsidRPr="00CE3410">
              <w:rPr>
                <w:rStyle w:val="a9"/>
                <w:rFonts w:ascii="Times New Roman" w:hAnsi="Times New Roman"/>
                <w:color w:val="212529"/>
                <w:sz w:val="24"/>
                <w:szCs w:val="24"/>
                <w:shd w:val="clear" w:color="auto" w:fill="FFFFFF"/>
              </w:rPr>
              <w:t>Емтихандарды</w:t>
            </w:r>
            <w:proofErr w:type="spellEnd"/>
            <w:r w:rsidRPr="00CE3410">
              <w:rPr>
                <w:rStyle w:val="a9"/>
                <w:rFonts w:ascii="Times New Roman" w:hAnsi="Times New Roman"/>
                <w:color w:val="212529"/>
                <w:sz w:val="24"/>
                <w:szCs w:val="24"/>
                <w:shd w:val="clear" w:color="auto" w:fill="FFFFFF"/>
              </w:rPr>
              <w:t xml:space="preserve"> </w:t>
            </w:r>
            <w:proofErr w:type="spellStart"/>
            <w:r w:rsidRPr="00CE3410">
              <w:rPr>
                <w:rStyle w:val="a9"/>
                <w:rFonts w:ascii="Times New Roman" w:hAnsi="Times New Roman"/>
                <w:color w:val="212529"/>
                <w:sz w:val="24"/>
                <w:szCs w:val="24"/>
                <w:shd w:val="clear" w:color="auto" w:fill="FFFFFF"/>
              </w:rPr>
              <w:t>бақылау</w:t>
            </w:r>
            <w:proofErr w:type="spellEnd"/>
            <w:r w:rsidRPr="00CE3410">
              <w:rPr>
                <w:rStyle w:val="a9"/>
                <w:rFonts w:ascii="Times New Roman" w:hAnsi="Times New Roman"/>
                <w:color w:val="212529"/>
                <w:sz w:val="24"/>
                <w:szCs w:val="24"/>
                <w:shd w:val="clear" w:color="auto" w:fill="FFFFFF"/>
              </w:rPr>
              <w:t>/</w:t>
            </w:r>
            <w:proofErr w:type="spellStart"/>
            <w:r w:rsidRPr="00CE3410">
              <w:rPr>
                <w:rStyle w:val="a9"/>
                <w:rFonts w:ascii="Times New Roman" w:hAnsi="Times New Roman"/>
                <w:color w:val="212529"/>
                <w:sz w:val="24"/>
                <w:szCs w:val="24"/>
                <w:shd w:val="clear" w:color="auto" w:fill="FFFFFF"/>
              </w:rPr>
              <w:t>тексеру</w:t>
            </w:r>
            <w:proofErr w:type="spellEnd"/>
          </w:p>
        </w:tc>
        <w:tc>
          <w:tcPr>
            <w:tcW w:w="4536" w:type="dxa"/>
            <w:shd w:val="clear" w:color="auto" w:fill="FDFDFD"/>
            <w:tcMar>
              <w:top w:w="120" w:type="dxa"/>
              <w:left w:w="120" w:type="dxa"/>
              <w:bottom w:w="120" w:type="dxa"/>
              <w:right w:w="120" w:type="dxa"/>
            </w:tcMar>
          </w:tcPr>
          <w:p w:rsidR="00E80F57" w:rsidRPr="00CE3410" w:rsidRDefault="008376BA" w:rsidP="00E838BB">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w:t>
            </w:r>
          </w:p>
        </w:tc>
      </w:tr>
      <w:tr w:rsidR="00E80F57" w:rsidRPr="00302547" w:rsidTr="00E838BB">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Style w:val="a9"/>
                <w:rFonts w:ascii="Times New Roman" w:hAnsi="Times New Roman"/>
                <w:b w:val="0"/>
                <w:bCs w:val="0"/>
                <w:color w:val="212529"/>
                <w:sz w:val="24"/>
                <w:szCs w:val="24"/>
                <w:shd w:val="clear" w:color="auto" w:fill="FFFFFF"/>
                <w:lang w:val="kk-KZ"/>
              </w:rPr>
            </w:pPr>
            <w:r w:rsidRPr="00CE3410">
              <w:rPr>
                <w:rStyle w:val="a9"/>
                <w:rFonts w:ascii="Times New Roman" w:hAnsi="Times New Roman"/>
                <w:color w:val="212529"/>
                <w:sz w:val="24"/>
                <w:szCs w:val="24"/>
                <w:shd w:val="clear" w:color="auto" w:fill="FFFFFF"/>
                <w:lang w:val="kk-KZ"/>
              </w:rPr>
              <w:t>Түлектерге біліктілік тағайындау туралы бұйрық</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Маусым</w:t>
            </w:r>
          </w:p>
        </w:tc>
        <w:tc>
          <w:tcPr>
            <w:tcW w:w="2551" w:type="dxa"/>
            <w:shd w:val="clear" w:color="auto" w:fill="FDFDFD"/>
          </w:tcPr>
          <w:p w:rsidR="00E80F57" w:rsidRPr="00CE3410" w:rsidRDefault="00E80F57" w:rsidP="00E838BB">
            <w:pPr>
              <w:spacing w:after="0" w:line="240" w:lineRule="auto"/>
              <w:jc w:val="both"/>
              <w:rPr>
                <w:rFonts w:ascii="Times New Roman" w:hAnsi="Times New Roman"/>
                <w:sz w:val="24"/>
                <w:szCs w:val="24"/>
                <w:lang w:val="kk-KZ"/>
              </w:rPr>
            </w:pPr>
            <w:r w:rsidRPr="00CE3410">
              <w:rPr>
                <w:rFonts w:ascii="Times New Roman" w:hAnsi="Times New Roman"/>
                <w:sz w:val="24"/>
                <w:szCs w:val="24"/>
                <w:lang w:val="kk-KZ"/>
              </w:rPr>
              <w:t xml:space="preserve">Бұйрық </w:t>
            </w:r>
          </w:p>
        </w:tc>
        <w:tc>
          <w:tcPr>
            <w:tcW w:w="4536" w:type="dxa"/>
            <w:shd w:val="clear" w:color="auto" w:fill="FDFDFD"/>
            <w:tcMar>
              <w:top w:w="120" w:type="dxa"/>
              <w:left w:w="120" w:type="dxa"/>
              <w:bottom w:w="120" w:type="dxa"/>
              <w:right w:w="120" w:type="dxa"/>
            </w:tcMar>
          </w:tcPr>
          <w:p w:rsidR="008376BA" w:rsidRPr="008376BA" w:rsidRDefault="008376BA" w:rsidP="008376BA">
            <w:pPr>
              <w:pStyle w:val="ac"/>
              <w:rPr>
                <w:rFonts w:ascii="Times New Roman" w:hAnsi="Times New Roman" w:cs="Times New Roman"/>
                <w:sz w:val="24"/>
                <w:szCs w:val="24"/>
                <w:lang w:val="kk-KZ"/>
              </w:rPr>
            </w:pPr>
            <w:r w:rsidRPr="008376BA">
              <w:rPr>
                <w:rFonts w:ascii="Times New Roman" w:hAnsi="Times New Roman" w:cs="Times New Roman"/>
                <w:sz w:val="24"/>
                <w:szCs w:val="24"/>
                <w:lang w:val="kk-KZ"/>
              </w:rPr>
              <w:t>ДиректордыңОІЖорынбасары</w:t>
            </w:r>
            <w:r w:rsidR="00E80F57" w:rsidRPr="008376BA">
              <w:rPr>
                <w:rFonts w:ascii="Times New Roman" w:hAnsi="Times New Roman" w:cs="Times New Roman"/>
                <w:sz w:val="24"/>
                <w:szCs w:val="24"/>
                <w:lang w:val="kk-KZ"/>
              </w:rPr>
              <w:t xml:space="preserve">, </w:t>
            </w:r>
            <w:r w:rsidRPr="008376BA">
              <w:rPr>
                <w:rFonts w:ascii="Times New Roman" w:hAnsi="Times New Roman" w:cs="Times New Roman"/>
                <w:sz w:val="24"/>
                <w:szCs w:val="24"/>
                <w:lang w:val="kk-KZ"/>
              </w:rPr>
              <w:t>Директордың ОӨІЖ орынбасары</w:t>
            </w:r>
          </w:p>
          <w:p w:rsidR="00E80F57" w:rsidRPr="008376BA" w:rsidRDefault="008376BA" w:rsidP="008376BA">
            <w:pPr>
              <w:pStyle w:val="ac"/>
              <w:rPr>
                <w:rFonts w:ascii="Times New Roman" w:hAnsi="Times New Roman" w:cs="Times New Roman"/>
                <w:sz w:val="24"/>
                <w:szCs w:val="24"/>
                <w:lang w:val="kk-KZ"/>
              </w:rPr>
            </w:pPr>
            <w:r w:rsidRPr="008376BA">
              <w:rPr>
                <w:rFonts w:ascii="Times New Roman" w:hAnsi="Times New Roman" w:cs="Times New Roman"/>
                <w:sz w:val="24"/>
                <w:szCs w:val="24"/>
                <w:lang w:val="kk-KZ"/>
              </w:rPr>
              <w:t xml:space="preserve">Директордың ОТІЖ орынбасары </w:t>
            </w:r>
            <w:r w:rsidR="00E80F57" w:rsidRPr="008376BA">
              <w:rPr>
                <w:rFonts w:ascii="Times New Roman" w:hAnsi="Times New Roman" w:cs="Times New Roman"/>
                <w:sz w:val="24"/>
                <w:szCs w:val="24"/>
                <w:lang w:val="kk-KZ"/>
              </w:rPr>
              <w:t>Студенттік бөлім, ПЦК меңгерушңлері</w:t>
            </w:r>
          </w:p>
          <w:p w:rsidR="008376BA" w:rsidRPr="00CE3410" w:rsidRDefault="008376BA" w:rsidP="00E838BB">
            <w:pPr>
              <w:spacing w:after="0" w:line="240" w:lineRule="auto"/>
              <w:jc w:val="both"/>
              <w:rPr>
                <w:rFonts w:ascii="Times New Roman" w:eastAsia="Times New Roman" w:hAnsi="Times New Roman"/>
                <w:sz w:val="24"/>
                <w:szCs w:val="24"/>
                <w:lang w:val="kk-KZ" w:eastAsia="ru-RU"/>
              </w:rPr>
            </w:pPr>
          </w:p>
        </w:tc>
      </w:tr>
      <w:tr w:rsidR="00E80F57" w:rsidRPr="002B5E81" w:rsidTr="00E838BB">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Style w:val="a9"/>
                <w:rFonts w:ascii="Times New Roman" w:hAnsi="Times New Roman"/>
                <w:b w:val="0"/>
                <w:bCs w:val="0"/>
                <w:color w:val="212529"/>
                <w:sz w:val="24"/>
                <w:szCs w:val="24"/>
                <w:shd w:val="clear" w:color="auto" w:fill="FFFFFF"/>
                <w:lang w:val="kk-KZ"/>
              </w:rPr>
            </w:pPr>
            <w:r w:rsidRPr="00CE3410">
              <w:rPr>
                <w:rStyle w:val="a9"/>
                <w:rFonts w:ascii="Times New Roman" w:hAnsi="Times New Roman"/>
                <w:color w:val="212529"/>
                <w:sz w:val="24"/>
                <w:szCs w:val="24"/>
                <w:shd w:val="clear" w:color="auto" w:fill="FFFFFF"/>
                <w:lang w:val="kk-KZ"/>
              </w:rPr>
              <w:t>Келесі курсқа ауыстыру туралы бұйрық</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Маусым</w:t>
            </w:r>
          </w:p>
        </w:tc>
        <w:tc>
          <w:tcPr>
            <w:tcW w:w="2551" w:type="dxa"/>
            <w:shd w:val="clear" w:color="auto" w:fill="FDFDFD"/>
          </w:tcPr>
          <w:p w:rsidR="00E80F57" w:rsidRPr="00CE3410" w:rsidRDefault="00E80F57" w:rsidP="00E838BB">
            <w:pPr>
              <w:spacing w:after="0" w:line="240" w:lineRule="auto"/>
              <w:jc w:val="both"/>
              <w:rPr>
                <w:rFonts w:ascii="Times New Roman" w:hAnsi="Times New Roman"/>
                <w:sz w:val="24"/>
                <w:szCs w:val="24"/>
                <w:lang w:val="kk-KZ"/>
              </w:rPr>
            </w:pPr>
            <w:r w:rsidRPr="00CE3410">
              <w:rPr>
                <w:rFonts w:ascii="Times New Roman" w:hAnsi="Times New Roman"/>
                <w:sz w:val="24"/>
                <w:szCs w:val="24"/>
                <w:lang w:val="kk-KZ"/>
              </w:rPr>
              <w:t>Бұйрық</w:t>
            </w:r>
          </w:p>
        </w:tc>
        <w:tc>
          <w:tcPr>
            <w:tcW w:w="4536" w:type="dxa"/>
            <w:shd w:val="clear" w:color="auto" w:fill="FDFDFD"/>
            <w:tcMar>
              <w:top w:w="120" w:type="dxa"/>
              <w:left w:w="120" w:type="dxa"/>
              <w:bottom w:w="120" w:type="dxa"/>
              <w:right w:w="120" w:type="dxa"/>
            </w:tcMar>
          </w:tcPr>
          <w:p w:rsidR="008376BA" w:rsidRPr="008376BA" w:rsidRDefault="008376BA" w:rsidP="008376BA">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 Директордың ОӨІЖ орынбасары</w:t>
            </w:r>
          </w:p>
          <w:p w:rsidR="00E80F57" w:rsidRPr="00CE3410" w:rsidRDefault="008376BA" w:rsidP="008376BA">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 ОТІЖ орынбасары</w:t>
            </w:r>
          </w:p>
        </w:tc>
      </w:tr>
      <w:tr w:rsidR="00E80F57" w:rsidRPr="002B5E81" w:rsidTr="00E838BB">
        <w:trPr>
          <w:trHeight w:val="354"/>
        </w:trPr>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Style w:val="a9"/>
                <w:rFonts w:ascii="Times New Roman" w:hAnsi="Times New Roman"/>
                <w:b w:val="0"/>
                <w:bCs w:val="0"/>
                <w:color w:val="212529"/>
                <w:sz w:val="24"/>
                <w:szCs w:val="24"/>
                <w:shd w:val="clear" w:color="auto" w:fill="FFFFFF"/>
                <w:lang w:val="kk-KZ"/>
              </w:rPr>
            </w:pPr>
            <w:r w:rsidRPr="00CE3410">
              <w:rPr>
                <w:rStyle w:val="a9"/>
                <w:rFonts w:ascii="Times New Roman" w:hAnsi="Times New Roman"/>
                <w:color w:val="000000" w:themeColor="text1"/>
                <w:sz w:val="24"/>
                <w:szCs w:val="24"/>
                <w:shd w:val="clear" w:color="auto" w:fill="FFFFFF"/>
                <w:lang w:val="kk-KZ"/>
              </w:rPr>
              <w:t xml:space="preserve">2-ші жартыжылдықтың нәтижелері бойынша </w:t>
            </w:r>
            <w:r w:rsidRPr="00CE3410">
              <w:rPr>
                <w:rStyle w:val="a9"/>
                <w:rFonts w:ascii="Times New Roman" w:hAnsi="Times New Roman"/>
                <w:color w:val="212529"/>
                <w:sz w:val="24"/>
                <w:szCs w:val="24"/>
                <w:shd w:val="clear" w:color="auto" w:fill="FFFFFF"/>
                <w:lang w:val="kk-KZ"/>
              </w:rPr>
              <w:t>стипендиялық комиссия отырысын ұйымдастыру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hAnsi="Times New Roman"/>
                <w:sz w:val="24"/>
                <w:szCs w:val="24"/>
                <w:lang w:val="kk-KZ"/>
              </w:rPr>
              <w:t xml:space="preserve"> </w:t>
            </w:r>
            <w:r w:rsidRPr="00CE3410">
              <w:rPr>
                <w:rFonts w:ascii="Times New Roman" w:eastAsia="Times New Roman" w:hAnsi="Times New Roman"/>
                <w:sz w:val="24"/>
                <w:szCs w:val="24"/>
                <w:lang w:val="kk-KZ" w:eastAsia="ru-RU"/>
              </w:rPr>
              <w:t>Маусым</w:t>
            </w:r>
          </w:p>
        </w:tc>
        <w:tc>
          <w:tcPr>
            <w:tcW w:w="2551" w:type="dxa"/>
            <w:shd w:val="clear" w:color="auto" w:fill="FDFDFD"/>
          </w:tcPr>
          <w:p w:rsidR="00E80F57" w:rsidRPr="00CE3410" w:rsidRDefault="00E80F57" w:rsidP="00E838BB">
            <w:pPr>
              <w:spacing w:after="0" w:line="240" w:lineRule="auto"/>
              <w:jc w:val="both"/>
              <w:rPr>
                <w:rFonts w:ascii="Times New Roman" w:hAnsi="Times New Roman"/>
                <w:sz w:val="24"/>
                <w:szCs w:val="24"/>
                <w:lang w:val="kk-KZ"/>
              </w:rPr>
            </w:pPr>
            <w:r w:rsidRPr="00CE3410">
              <w:rPr>
                <w:rFonts w:ascii="Times New Roman" w:hAnsi="Times New Roman"/>
                <w:sz w:val="24"/>
                <w:szCs w:val="24"/>
                <w:lang w:val="kk-KZ"/>
              </w:rPr>
              <w:t>Бұйрық</w:t>
            </w:r>
          </w:p>
        </w:tc>
        <w:tc>
          <w:tcPr>
            <w:tcW w:w="4536" w:type="dxa"/>
            <w:shd w:val="clear" w:color="auto" w:fill="FDFDFD"/>
            <w:tcMar>
              <w:top w:w="120" w:type="dxa"/>
              <w:left w:w="120" w:type="dxa"/>
              <w:bottom w:w="120" w:type="dxa"/>
              <w:right w:w="120" w:type="dxa"/>
            </w:tcMar>
          </w:tcPr>
          <w:p w:rsidR="008376BA" w:rsidRPr="008376BA" w:rsidRDefault="008376BA" w:rsidP="008376BA">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 Директордың ОӨІЖ орынбасары</w:t>
            </w:r>
          </w:p>
          <w:p w:rsidR="00E80F57" w:rsidRPr="00CE3410" w:rsidRDefault="008376BA" w:rsidP="008376BA">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 ОТІЖ орынбасары</w:t>
            </w:r>
          </w:p>
        </w:tc>
      </w:tr>
      <w:tr w:rsidR="00E80F57" w:rsidRPr="00302547" w:rsidTr="00E838BB">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5"/>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Style w:val="a9"/>
                <w:rFonts w:ascii="Times New Roman" w:hAnsi="Times New Roman"/>
                <w:b w:val="0"/>
                <w:bCs w:val="0"/>
                <w:color w:val="212529"/>
                <w:sz w:val="24"/>
                <w:szCs w:val="24"/>
                <w:shd w:val="clear" w:color="auto" w:fill="FFFFFF"/>
                <w:lang w:val="kk-KZ"/>
              </w:rPr>
            </w:pPr>
            <w:r w:rsidRPr="00CE3410">
              <w:rPr>
                <w:rStyle w:val="a9"/>
                <w:rFonts w:ascii="Times New Roman" w:hAnsi="Times New Roman"/>
                <w:color w:val="212529"/>
                <w:sz w:val="24"/>
                <w:szCs w:val="24"/>
                <w:shd w:val="clear" w:color="auto" w:fill="FFFFFF"/>
                <w:lang w:val="kk-KZ"/>
              </w:rPr>
              <w:t>2025-2026 оқу жылын қорытындылау және барлық бөлімдердің жылдық есебін жинақтау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hAnsi="Times New Roman"/>
                <w:sz w:val="24"/>
                <w:szCs w:val="24"/>
              </w:rPr>
            </w:pPr>
            <w:r w:rsidRPr="00CE3410">
              <w:rPr>
                <w:rFonts w:ascii="Times New Roman" w:eastAsia="Times New Roman" w:hAnsi="Times New Roman"/>
                <w:sz w:val="24"/>
                <w:szCs w:val="24"/>
                <w:lang w:val="kk-KZ" w:eastAsia="ru-RU"/>
              </w:rPr>
              <w:t>Маусым</w:t>
            </w:r>
          </w:p>
        </w:tc>
        <w:tc>
          <w:tcPr>
            <w:tcW w:w="2551" w:type="dxa"/>
            <w:shd w:val="clear" w:color="auto" w:fill="FDFDFD"/>
          </w:tcPr>
          <w:p w:rsidR="00E80F57" w:rsidRPr="00CE3410" w:rsidRDefault="00E80F57" w:rsidP="00E838BB">
            <w:pPr>
              <w:spacing w:after="0" w:line="240" w:lineRule="auto"/>
              <w:jc w:val="both"/>
              <w:rPr>
                <w:rFonts w:ascii="Times New Roman" w:hAnsi="Times New Roman"/>
                <w:sz w:val="24"/>
                <w:szCs w:val="24"/>
                <w:lang w:val="kk-KZ"/>
              </w:rPr>
            </w:pPr>
            <w:r w:rsidRPr="00CE3410">
              <w:rPr>
                <w:rFonts w:ascii="Times New Roman" w:hAnsi="Times New Roman"/>
                <w:color w:val="212529"/>
                <w:sz w:val="24"/>
                <w:szCs w:val="24"/>
                <w:shd w:val="clear" w:color="auto" w:fill="FFFFFF"/>
                <w:lang w:val="kk-KZ"/>
              </w:rPr>
              <w:t>Оқытушылардың есептік құжаттамасы</w:t>
            </w:r>
            <w:r w:rsidRPr="00CE3410">
              <w:rPr>
                <w:rFonts w:ascii="Times New Roman" w:hAnsi="Times New Roman"/>
                <w:sz w:val="24"/>
                <w:szCs w:val="24"/>
                <w:lang w:val="kk-KZ"/>
              </w:rPr>
              <w:t>, ПЦК меңгерушілерінің жылдық есебі, оқытушылардың есебі</w:t>
            </w:r>
          </w:p>
        </w:tc>
        <w:tc>
          <w:tcPr>
            <w:tcW w:w="4536" w:type="dxa"/>
            <w:shd w:val="clear" w:color="auto" w:fill="FDFDFD"/>
            <w:tcMar>
              <w:top w:w="120" w:type="dxa"/>
              <w:left w:w="120" w:type="dxa"/>
              <w:bottom w:w="120" w:type="dxa"/>
              <w:right w:w="120" w:type="dxa"/>
            </w:tcMar>
          </w:tcPr>
          <w:p w:rsidR="00E80F57" w:rsidRPr="008376BA" w:rsidRDefault="008376BA" w:rsidP="008376BA">
            <w:pPr>
              <w:pStyle w:val="ac"/>
              <w:rPr>
                <w:rFonts w:ascii="Times New Roman" w:eastAsia="Times New Roman" w:hAnsi="Times New Roman" w:cs="Times New Roman"/>
                <w:sz w:val="24"/>
                <w:szCs w:val="24"/>
                <w:lang w:val="kk-KZ"/>
              </w:rPr>
            </w:pPr>
            <w:r w:rsidRPr="008376BA">
              <w:rPr>
                <w:rFonts w:ascii="Times New Roman" w:hAnsi="Times New Roman" w:cs="Times New Roman"/>
                <w:sz w:val="24"/>
                <w:szCs w:val="24"/>
                <w:lang w:val="kk-KZ"/>
              </w:rPr>
              <w:t xml:space="preserve">Директордың </w:t>
            </w:r>
            <w:r w:rsidR="00E80F57" w:rsidRPr="008376BA">
              <w:rPr>
                <w:rFonts w:ascii="Times New Roman" w:hAnsi="Times New Roman" w:cs="Times New Roman"/>
                <w:sz w:val="24"/>
                <w:szCs w:val="24"/>
                <w:lang w:val="kk-KZ"/>
              </w:rPr>
              <w:t>орынбасарлары, бөлімше меңгерушілері, ПЦК меңгерушілері</w:t>
            </w:r>
          </w:p>
        </w:tc>
      </w:tr>
      <w:tr w:rsidR="00E80F57" w:rsidRPr="00302547" w:rsidTr="00E838BB">
        <w:tc>
          <w:tcPr>
            <w:tcW w:w="14742" w:type="dxa"/>
            <w:gridSpan w:val="5"/>
            <w:shd w:val="clear" w:color="auto" w:fill="FDFDFD"/>
            <w:tcMar>
              <w:top w:w="120" w:type="dxa"/>
              <w:left w:w="120" w:type="dxa"/>
              <w:bottom w:w="120" w:type="dxa"/>
              <w:right w:w="120" w:type="dxa"/>
            </w:tcMar>
          </w:tcPr>
          <w:p w:rsidR="00E80F57" w:rsidRPr="00CE3410" w:rsidRDefault="00E80F57" w:rsidP="00E838BB">
            <w:pPr>
              <w:spacing w:after="0" w:line="240" w:lineRule="auto"/>
              <w:jc w:val="center"/>
              <w:rPr>
                <w:rFonts w:ascii="Times New Roman" w:hAnsi="Times New Roman"/>
                <w:sz w:val="24"/>
                <w:szCs w:val="24"/>
                <w:lang w:val="kk-KZ"/>
              </w:rPr>
            </w:pPr>
            <w:r w:rsidRPr="00CE3410">
              <w:rPr>
                <w:rStyle w:val="a9"/>
                <w:rFonts w:ascii="Times New Roman" w:hAnsi="Times New Roman"/>
                <w:color w:val="212529"/>
                <w:sz w:val="24"/>
                <w:szCs w:val="24"/>
                <w:shd w:val="clear" w:color="auto" w:fill="FFFFFF"/>
                <w:lang w:val="kk-KZ"/>
              </w:rPr>
              <w:t>Іс-шараларды дайындау және ұйымдастыру</w:t>
            </w:r>
          </w:p>
        </w:tc>
      </w:tr>
      <w:tr w:rsidR="00E80F57" w:rsidRPr="00F4447C" w:rsidTr="00E838BB">
        <w:trPr>
          <w:trHeight w:val="422"/>
        </w:trPr>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6"/>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hAnsi="Times New Roman"/>
                <w:color w:val="212529"/>
                <w:sz w:val="24"/>
                <w:szCs w:val="24"/>
                <w:shd w:val="clear" w:color="auto" w:fill="FFFFFF"/>
                <w:lang w:val="kk-KZ"/>
              </w:rPr>
            </w:pPr>
            <w:r w:rsidRPr="00CE3410">
              <w:rPr>
                <w:rFonts w:ascii="Times New Roman" w:hAnsi="Times New Roman"/>
                <w:color w:val="212529"/>
                <w:sz w:val="24"/>
                <w:szCs w:val="24"/>
                <w:shd w:val="clear" w:color="auto" w:fill="FFFFFF"/>
                <w:lang w:val="kk-KZ"/>
              </w:rPr>
              <w:t>Кәсіптік бағдарлау бойынша бақылау іс-шаралары өткізу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Жыл бойы</w:t>
            </w:r>
          </w:p>
        </w:tc>
        <w:tc>
          <w:tcPr>
            <w:tcW w:w="2551" w:type="dxa"/>
            <w:shd w:val="clear" w:color="auto" w:fill="FDFDFD"/>
          </w:tcPr>
          <w:p w:rsidR="00E80F57" w:rsidRPr="00CE3410" w:rsidRDefault="00E80F57" w:rsidP="00E838BB">
            <w:pPr>
              <w:shd w:val="clear" w:color="auto" w:fill="FFFFFF"/>
              <w:spacing w:after="0" w:line="240" w:lineRule="auto"/>
              <w:jc w:val="both"/>
              <w:rPr>
                <w:rFonts w:ascii="Times New Roman" w:eastAsia="Times New Roman" w:hAnsi="Times New Roman"/>
                <w:color w:val="212529"/>
                <w:sz w:val="24"/>
                <w:szCs w:val="24"/>
                <w:lang w:eastAsia="ru-RU"/>
              </w:rPr>
            </w:pPr>
            <w:r w:rsidRPr="00CE3410">
              <w:rPr>
                <w:rFonts w:ascii="Times New Roman" w:hAnsi="Times New Roman"/>
                <w:color w:val="212529"/>
                <w:sz w:val="24"/>
                <w:szCs w:val="24"/>
                <w:shd w:val="clear" w:color="auto" w:fill="FFFFFF"/>
                <w:lang w:val="kk-KZ"/>
              </w:rPr>
              <w:t>Кәсіптік бағдарлау кестесі</w:t>
            </w:r>
          </w:p>
        </w:tc>
        <w:tc>
          <w:tcPr>
            <w:tcW w:w="4536" w:type="dxa"/>
            <w:shd w:val="clear" w:color="auto" w:fill="FDFDFD"/>
            <w:tcMar>
              <w:top w:w="120" w:type="dxa"/>
              <w:left w:w="120" w:type="dxa"/>
              <w:bottom w:w="120" w:type="dxa"/>
              <w:right w:w="120" w:type="dxa"/>
            </w:tcMar>
          </w:tcPr>
          <w:p w:rsidR="00F4447C" w:rsidRPr="00F4447C" w:rsidRDefault="00F4447C" w:rsidP="00F4447C">
            <w:pPr>
              <w:spacing w:after="0" w:line="240" w:lineRule="auto"/>
              <w:jc w:val="both"/>
              <w:rPr>
                <w:rFonts w:ascii="Times New Roman" w:eastAsia="Times New Roman" w:hAnsi="Times New Roman"/>
                <w:sz w:val="24"/>
                <w:szCs w:val="24"/>
                <w:lang w:val="kk-KZ" w:eastAsia="ru-RU"/>
              </w:rPr>
            </w:pPr>
            <w:r w:rsidRPr="00F4447C">
              <w:rPr>
                <w:rFonts w:ascii="Times New Roman" w:eastAsia="Times New Roman" w:hAnsi="Times New Roman"/>
                <w:sz w:val="24"/>
                <w:szCs w:val="24"/>
                <w:lang w:val="kk-KZ" w:eastAsia="ru-RU"/>
              </w:rPr>
              <w:t>Директордың</w:t>
            </w:r>
            <w:r>
              <w:rPr>
                <w:rFonts w:ascii="Times New Roman" w:eastAsia="Times New Roman" w:hAnsi="Times New Roman"/>
                <w:sz w:val="24"/>
                <w:szCs w:val="24"/>
                <w:lang w:val="kk-KZ" w:eastAsia="ru-RU"/>
              </w:rPr>
              <w:t>ОІЖ</w:t>
            </w:r>
            <w:r w:rsidRPr="00F4447C">
              <w:rPr>
                <w:rFonts w:ascii="Times New Roman" w:eastAsia="Times New Roman" w:hAnsi="Times New Roman"/>
                <w:sz w:val="24"/>
                <w:szCs w:val="24"/>
                <w:lang w:val="kk-KZ" w:eastAsia="ru-RU"/>
              </w:rPr>
              <w:t>орынбасары</w:t>
            </w:r>
            <w:r w:rsidR="00E80F57" w:rsidRPr="00CE3410">
              <w:rPr>
                <w:rFonts w:ascii="Times New Roman" w:eastAsia="Times New Roman" w:hAnsi="Times New Roman"/>
                <w:sz w:val="24"/>
                <w:szCs w:val="24"/>
                <w:lang w:val="kk-KZ" w:eastAsia="ru-RU"/>
              </w:rPr>
              <w:t>,</w:t>
            </w:r>
            <w:r>
              <w:t xml:space="preserve"> </w:t>
            </w:r>
            <w:r w:rsidRPr="00F4447C">
              <w:rPr>
                <w:rFonts w:ascii="Times New Roman" w:eastAsia="Times New Roman" w:hAnsi="Times New Roman"/>
                <w:sz w:val="24"/>
                <w:szCs w:val="24"/>
                <w:lang w:val="kk-KZ" w:eastAsia="ru-RU"/>
              </w:rPr>
              <w:t>Директор</w:t>
            </w:r>
            <w:r>
              <w:rPr>
                <w:rFonts w:ascii="Times New Roman" w:eastAsia="Times New Roman" w:hAnsi="Times New Roman"/>
                <w:sz w:val="24"/>
                <w:szCs w:val="24"/>
                <w:lang w:val="kk-KZ" w:eastAsia="ru-RU"/>
              </w:rPr>
              <w:t>дың ОӨІЖ орынбасары</w:t>
            </w:r>
          </w:p>
          <w:p w:rsidR="00E80F57" w:rsidRPr="00CE3410" w:rsidRDefault="00F4447C" w:rsidP="00F4447C">
            <w:pPr>
              <w:spacing w:after="0" w:line="240" w:lineRule="auto"/>
              <w:jc w:val="both"/>
              <w:rPr>
                <w:rFonts w:ascii="Times New Roman" w:hAnsi="Times New Roman"/>
                <w:sz w:val="24"/>
                <w:szCs w:val="24"/>
                <w:lang w:val="kk-KZ"/>
              </w:rPr>
            </w:pPr>
            <w:r w:rsidRPr="00F4447C">
              <w:rPr>
                <w:rFonts w:ascii="Times New Roman" w:eastAsia="Times New Roman" w:hAnsi="Times New Roman"/>
                <w:sz w:val="24"/>
                <w:szCs w:val="24"/>
                <w:lang w:val="kk-KZ" w:eastAsia="ru-RU"/>
              </w:rPr>
              <w:t>Директорды</w:t>
            </w:r>
            <w:r>
              <w:rPr>
                <w:rFonts w:ascii="Times New Roman" w:eastAsia="Times New Roman" w:hAnsi="Times New Roman"/>
                <w:sz w:val="24"/>
                <w:szCs w:val="24"/>
                <w:lang w:val="kk-KZ" w:eastAsia="ru-RU"/>
              </w:rPr>
              <w:t>ң ОТІЖ орынбасары</w:t>
            </w:r>
            <w:r w:rsidR="00E80F57" w:rsidRPr="00CE3410">
              <w:rPr>
                <w:rFonts w:ascii="Times New Roman" w:eastAsia="Times New Roman" w:hAnsi="Times New Roman"/>
                <w:sz w:val="24"/>
                <w:szCs w:val="24"/>
                <w:lang w:val="kk-KZ" w:eastAsia="ru-RU"/>
              </w:rPr>
              <w:t xml:space="preserve"> </w:t>
            </w:r>
          </w:p>
        </w:tc>
      </w:tr>
      <w:tr w:rsidR="00E80F57" w:rsidRPr="002B5E81" w:rsidTr="00E838BB">
        <w:tc>
          <w:tcPr>
            <w:tcW w:w="567" w:type="dxa"/>
            <w:shd w:val="clear" w:color="auto" w:fill="FDFDFD"/>
            <w:tcMar>
              <w:top w:w="120" w:type="dxa"/>
              <w:left w:w="120" w:type="dxa"/>
              <w:bottom w:w="120" w:type="dxa"/>
              <w:right w:w="120" w:type="dxa"/>
            </w:tcMar>
          </w:tcPr>
          <w:p w:rsidR="00E80F57" w:rsidRPr="00CE3410" w:rsidRDefault="00E80F57" w:rsidP="00E80F57">
            <w:pPr>
              <w:pStyle w:val="a8"/>
              <w:numPr>
                <w:ilvl w:val="0"/>
                <w:numId w:val="6"/>
              </w:numPr>
              <w:spacing w:after="0" w:line="240" w:lineRule="auto"/>
              <w:ind w:left="0" w:firstLine="0"/>
              <w:jc w:val="both"/>
              <w:rPr>
                <w:rFonts w:ascii="Times New Roman" w:eastAsia="Times New Roman" w:hAnsi="Times New Roman"/>
                <w:sz w:val="24"/>
                <w:szCs w:val="24"/>
                <w:lang w:val="kk-KZ" w:eastAsia="ru-RU"/>
              </w:rPr>
            </w:pPr>
          </w:p>
        </w:tc>
        <w:tc>
          <w:tcPr>
            <w:tcW w:w="5387"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hAnsi="Times New Roman"/>
                <w:b/>
                <w:bCs/>
                <w:color w:val="212529"/>
                <w:sz w:val="24"/>
                <w:szCs w:val="24"/>
                <w:shd w:val="clear" w:color="auto" w:fill="FFFFFF"/>
                <w:lang w:val="kk-KZ"/>
              </w:rPr>
            </w:pPr>
            <w:r w:rsidRPr="00F4447C">
              <w:rPr>
                <w:rStyle w:val="a9"/>
                <w:rFonts w:ascii="Times New Roman" w:hAnsi="Times New Roman"/>
                <w:color w:val="212529"/>
                <w:sz w:val="24"/>
                <w:szCs w:val="24"/>
                <w:shd w:val="clear" w:color="auto" w:fill="FFFFFF"/>
                <w:lang w:val="kk-KZ"/>
              </w:rPr>
              <w:t>Ашық есіктер күнін өткізу</w:t>
            </w:r>
          </w:p>
        </w:tc>
        <w:tc>
          <w:tcPr>
            <w:tcW w:w="1701" w:type="dxa"/>
            <w:shd w:val="clear" w:color="auto" w:fill="FDFDFD"/>
            <w:tcMar>
              <w:top w:w="120" w:type="dxa"/>
              <w:left w:w="120" w:type="dxa"/>
              <w:bottom w:w="120" w:type="dxa"/>
              <w:right w:w="120" w:type="dxa"/>
            </w:tcMar>
          </w:tcPr>
          <w:p w:rsidR="00E80F57" w:rsidRPr="00CE3410" w:rsidRDefault="00E80F57" w:rsidP="00E838BB">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Сәуір</w:t>
            </w:r>
          </w:p>
        </w:tc>
        <w:tc>
          <w:tcPr>
            <w:tcW w:w="2551" w:type="dxa"/>
            <w:shd w:val="clear" w:color="auto" w:fill="FDFDFD"/>
          </w:tcPr>
          <w:p w:rsidR="00E80F57" w:rsidRPr="00CE3410" w:rsidRDefault="00E80F57" w:rsidP="00E838BB">
            <w:pPr>
              <w:spacing w:after="0" w:line="240" w:lineRule="auto"/>
              <w:jc w:val="both"/>
              <w:rPr>
                <w:rFonts w:ascii="Times New Roman" w:hAnsi="Times New Roman"/>
                <w:sz w:val="24"/>
                <w:szCs w:val="24"/>
                <w:lang w:val="kk-KZ"/>
              </w:rPr>
            </w:pPr>
            <w:r w:rsidRPr="00CE3410">
              <w:rPr>
                <w:rFonts w:ascii="Times New Roman" w:hAnsi="Times New Roman"/>
                <w:sz w:val="24"/>
                <w:szCs w:val="24"/>
                <w:lang w:val="kk-KZ"/>
              </w:rPr>
              <w:t>Мерекелік іс-шара, Шеберлік сағаттар</w:t>
            </w:r>
          </w:p>
        </w:tc>
        <w:tc>
          <w:tcPr>
            <w:tcW w:w="4536" w:type="dxa"/>
            <w:shd w:val="clear" w:color="auto" w:fill="FDFDFD"/>
            <w:tcMar>
              <w:top w:w="120" w:type="dxa"/>
              <w:left w:w="120" w:type="dxa"/>
              <w:bottom w:w="120" w:type="dxa"/>
              <w:right w:w="120" w:type="dxa"/>
            </w:tcMar>
          </w:tcPr>
          <w:p w:rsidR="008376BA" w:rsidRPr="008376BA" w:rsidRDefault="008376BA" w:rsidP="008376BA">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ДиректордыңОІЖорынбасары, Директордың ОӨІЖ орынбасары</w:t>
            </w:r>
          </w:p>
          <w:p w:rsidR="008376BA" w:rsidRDefault="008376BA" w:rsidP="008376BA">
            <w:pPr>
              <w:spacing w:after="0" w:line="240" w:lineRule="auto"/>
              <w:jc w:val="both"/>
              <w:rPr>
                <w:rFonts w:ascii="Times New Roman" w:eastAsia="Times New Roman" w:hAnsi="Times New Roman"/>
                <w:sz w:val="24"/>
                <w:szCs w:val="24"/>
                <w:lang w:val="kk-KZ" w:eastAsia="ru-RU"/>
              </w:rPr>
            </w:pPr>
            <w:r w:rsidRPr="008376BA">
              <w:rPr>
                <w:rFonts w:ascii="Times New Roman" w:eastAsia="Times New Roman" w:hAnsi="Times New Roman"/>
                <w:sz w:val="24"/>
                <w:szCs w:val="24"/>
                <w:lang w:val="kk-KZ" w:eastAsia="ru-RU"/>
              </w:rPr>
              <w:t>Директордың ОТІЖ орынбасары</w:t>
            </w:r>
            <w:r>
              <w:rPr>
                <w:rFonts w:ascii="Times New Roman" w:eastAsia="Times New Roman" w:hAnsi="Times New Roman"/>
                <w:sz w:val="24"/>
                <w:szCs w:val="24"/>
                <w:lang w:val="kk-KZ" w:eastAsia="ru-RU"/>
              </w:rPr>
              <w:t>,</w:t>
            </w:r>
          </w:p>
          <w:p w:rsidR="00E80F57" w:rsidRPr="008376BA" w:rsidRDefault="00E80F57" w:rsidP="008376BA">
            <w:pPr>
              <w:spacing w:after="0" w:line="240" w:lineRule="auto"/>
              <w:jc w:val="both"/>
              <w:rPr>
                <w:rFonts w:ascii="Times New Roman" w:eastAsia="Times New Roman" w:hAnsi="Times New Roman"/>
                <w:sz w:val="24"/>
                <w:szCs w:val="24"/>
                <w:lang w:val="kk-KZ" w:eastAsia="ru-RU"/>
              </w:rPr>
            </w:pPr>
            <w:r w:rsidRPr="00CE3410">
              <w:rPr>
                <w:rFonts w:ascii="Times New Roman" w:eastAsia="Times New Roman" w:hAnsi="Times New Roman"/>
                <w:sz w:val="24"/>
                <w:szCs w:val="24"/>
                <w:lang w:val="kk-KZ" w:eastAsia="ru-RU"/>
              </w:rPr>
              <w:t>ПЦК меңгерушілері</w:t>
            </w:r>
          </w:p>
        </w:tc>
      </w:tr>
    </w:tbl>
    <w:p w:rsidR="00A977D8" w:rsidRDefault="00A977D8">
      <w:pPr>
        <w:rPr>
          <w:lang w:val="kk-KZ"/>
        </w:rPr>
      </w:pPr>
    </w:p>
    <w:p w:rsidR="0011229A" w:rsidRDefault="0011229A">
      <w:pPr>
        <w:rPr>
          <w:lang w:val="kk-KZ"/>
        </w:rPr>
      </w:pPr>
    </w:p>
    <w:p w:rsidR="0011229A" w:rsidRPr="00E80F57" w:rsidRDefault="0011229A">
      <w:pPr>
        <w:rPr>
          <w:lang w:val="kk-KZ"/>
        </w:rPr>
      </w:pPr>
      <w:bookmarkStart w:id="4" w:name="_GoBack"/>
      <w:bookmarkEnd w:id="4"/>
    </w:p>
    <w:sectPr w:rsidR="0011229A" w:rsidRPr="00E80F57" w:rsidSect="001D597F">
      <w:footerReference w:type="default" r:id="rId7"/>
      <w:pgSz w:w="16838" w:h="11906" w:orient="landscape"/>
      <w:pgMar w:top="850" w:right="1134" w:bottom="170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CD6" w:rsidRDefault="00145CD6" w:rsidP="0001005D">
      <w:pPr>
        <w:spacing w:after="0" w:line="240" w:lineRule="auto"/>
      </w:pPr>
      <w:r>
        <w:separator/>
      </w:r>
    </w:p>
  </w:endnote>
  <w:endnote w:type="continuationSeparator" w:id="0">
    <w:p w:rsidR="00145CD6" w:rsidRDefault="00145CD6" w:rsidP="0001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57" w:rsidRPr="006F596A" w:rsidRDefault="00C1694B" w:rsidP="008E496B">
    <w:pPr>
      <w:pStyle w:val="a5"/>
      <w:rPr>
        <w:rFonts w:ascii="Times New Roman" w:hAnsi="Times New Roman"/>
        <w:sz w:val="20"/>
        <w:szCs w:val="20"/>
        <w:lang w:val="kk-KZ"/>
      </w:rPr>
    </w:pPr>
    <w:r w:rsidRPr="00C1694B">
      <w:rPr>
        <w:rFonts w:ascii="Times New Roman" w:eastAsia="Times New Roman" w:hAnsi="Times New Roman" w:cs="Times New Roman"/>
        <w:sz w:val="24"/>
        <w:szCs w:val="24"/>
        <w:lang w:eastAsia="ru-RU"/>
      </w:rPr>
      <w:t>"</w:t>
    </w:r>
    <w:proofErr w:type="spellStart"/>
    <w:r w:rsidRPr="00C1694B">
      <w:rPr>
        <w:rFonts w:ascii="Times New Roman" w:eastAsia="Times New Roman" w:hAnsi="Times New Roman" w:cs="Times New Roman"/>
        <w:sz w:val="24"/>
        <w:szCs w:val="24"/>
        <w:lang w:eastAsia="ru-RU"/>
      </w:rPr>
      <w:t>ЖТжСК</w:t>
    </w:r>
    <w:proofErr w:type="spellEnd"/>
    <w:r w:rsidRPr="00C1694B">
      <w:rPr>
        <w:rFonts w:ascii="Times New Roman" w:eastAsia="Times New Roman" w:hAnsi="Times New Roman" w:cs="Times New Roman"/>
        <w:sz w:val="24"/>
        <w:szCs w:val="24"/>
        <w:lang w:eastAsia="ru-RU"/>
      </w:rPr>
      <w:t>" КММ-</w:t>
    </w:r>
    <w:proofErr w:type="spellStart"/>
    <w:r w:rsidRPr="00C1694B">
      <w:rPr>
        <w:rFonts w:ascii="Times New Roman" w:eastAsia="Times New Roman" w:hAnsi="Times New Roman" w:cs="Times New Roman"/>
        <w:sz w:val="24"/>
        <w:szCs w:val="24"/>
        <w:lang w:eastAsia="ru-RU"/>
      </w:rPr>
      <w:t>нің</w:t>
    </w:r>
    <w:proofErr w:type="spellEnd"/>
    <w:r w:rsidRPr="00C1694B">
      <w:rPr>
        <w:rFonts w:ascii="Times New Roman" w:eastAsia="Times New Roman" w:hAnsi="Times New Roman" w:cs="Times New Roman"/>
        <w:sz w:val="24"/>
        <w:szCs w:val="24"/>
        <w:lang w:eastAsia="ru-RU"/>
      </w:rPr>
      <w:t xml:space="preserve"> </w:t>
    </w:r>
    <w:proofErr w:type="spellStart"/>
    <w:r w:rsidRPr="00C1694B">
      <w:rPr>
        <w:rFonts w:ascii="Times New Roman" w:eastAsia="Times New Roman" w:hAnsi="Times New Roman" w:cs="Times New Roman"/>
        <w:sz w:val="24"/>
        <w:szCs w:val="24"/>
        <w:lang w:eastAsia="ru-RU"/>
      </w:rPr>
      <w:t>кіші</w:t>
    </w:r>
    <w:proofErr w:type="spellEnd"/>
    <w:r w:rsidRPr="00C1694B">
      <w:rPr>
        <w:rFonts w:ascii="Times New Roman" w:eastAsia="Times New Roman" w:hAnsi="Times New Roman" w:cs="Times New Roman"/>
        <w:sz w:val="24"/>
        <w:szCs w:val="24"/>
        <w:lang w:eastAsia="ru-RU"/>
      </w:rPr>
      <w:t xml:space="preserve"> </w:t>
    </w:r>
    <w:proofErr w:type="spellStart"/>
    <w:r w:rsidRPr="00C1694B">
      <w:rPr>
        <w:rFonts w:ascii="Times New Roman" w:eastAsia="Times New Roman" w:hAnsi="Times New Roman" w:cs="Times New Roman"/>
        <w:sz w:val="24"/>
        <w:szCs w:val="24"/>
        <w:lang w:eastAsia="ru-RU"/>
      </w:rPr>
      <w:t>педагогикалық</w:t>
    </w:r>
    <w:proofErr w:type="spellEnd"/>
    <w:r w:rsidRPr="00C1694B">
      <w:rPr>
        <w:rFonts w:ascii="Times New Roman" w:eastAsia="Times New Roman" w:hAnsi="Times New Roman" w:cs="Times New Roman"/>
        <w:sz w:val="24"/>
        <w:szCs w:val="24"/>
        <w:lang w:eastAsia="ru-RU"/>
      </w:rPr>
      <w:t xml:space="preserve"> </w:t>
    </w:r>
    <w:proofErr w:type="spellStart"/>
    <w:r w:rsidRPr="00C1694B">
      <w:rPr>
        <w:rFonts w:ascii="Times New Roman" w:eastAsia="Times New Roman" w:hAnsi="Times New Roman" w:cs="Times New Roman"/>
        <w:sz w:val="24"/>
        <w:szCs w:val="24"/>
        <w:lang w:eastAsia="ru-RU"/>
      </w:rPr>
      <w:t>кеңесінің</w:t>
    </w:r>
    <w:proofErr w:type="spellEnd"/>
    <w:r w:rsidRPr="00C1694B">
      <w:rPr>
        <w:rFonts w:ascii="Times New Roman" w:eastAsia="Times New Roman" w:hAnsi="Times New Roman" w:cs="Times New Roman"/>
        <w:sz w:val="24"/>
        <w:szCs w:val="24"/>
        <w:lang w:eastAsia="ru-RU"/>
      </w:rPr>
      <w:t xml:space="preserve"> </w:t>
    </w:r>
    <w:proofErr w:type="spellStart"/>
    <w:r w:rsidRPr="00C1694B">
      <w:rPr>
        <w:rFonts w:ascii="Times New Roman" w:eastAsia="Times New Roman" w:hAnsi="Times New Roman" w:cs="Times New Roman"/>
        <w:sz w:val="24"/>
        <w:szCs w:val="24"/>
        <w:lang w:eastAsia="ru-RU"/>
      </w:rPr>
      <w:t>жоспары</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CD6" w:rsidRDefault="00145CD6" w:rsidP="0001005D">
      <w:pPr>
        <w:spacing w:after="0" w:line="240" w:lineRule="auto"/>
      </w:pPr>
      <w:r>
        <w:separator/>
      </w:r>
    </w:p>
  </w:footnote>
  <w:footnote w:type="continuationSeparator" w:id="0">
    <w:p w:rsidR="00145CD6" w:rsidRDefault="00145CD6" w:rsidP="000100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C5A0A"/>
    <w:multiLevelType w:val="hybridMultilevel"/>
    <w:tmpl w:val="6C986470"/>
    <w:lvl w:ilvl="0" w:tplc="0419000F">
      <w:start w:val="1"/>
      <w:numFmt w:val="decimal"/>
      <w:lvlText w:val="%1."/>
      <w:lvlJc w:val="left"/>
      <w:pPr>
        <w:ind w:left="764" w:hanging="360"/>
      </w:pPr>
    </w:lvl>
    <w:lvl w:ilvl="1" w:tplc="B2527C06">
      <w:numFmt w:val="bullet"/>
      <w:lvlText w:val="•"/>
      <w:lvlJc w:val="left"/>
      <w:pPr>
        <w:ind w:left="1703" w:hanging="360"/>
      </w:pPr>
      <w:rPr>
        <w:rFonts w:ascii="Times New Roman" w:eastAsia="Times New Roman" w:hAnsi="Times New Roman" w:cs="Times New Roman" w:hint="default"/>
      </w:rPr>
    </w:lvl>
    <w:lvl w:ilvl="2" w:tplc="0419001B" w:tentative="1">
      <w:start w:val="1"/>
      <w:numFmt w:val="lowerRoman"/>
      <w:lvlText w:val="%3."/>
      <w:lvlJc w:val="right"/>
      <w:pPr>
        <w:ind w:left="2423" w:hanging="180"/>
      </w:pPr>
    </w:lvl>
    <w:lvl w:ilvl="3" w:tplc="0419000F" w:tentative="1">
      <w:start w:val="1"/>
      <w:numFmt w:val="decimal"/>
      <w:lvlText w:val="%4."/>
      <w:lvlJc w:val="left"/>
      <w:pPr>
        <w:ind w:left="3143" w:hanging="360"/>
      </w:pPr>
    </w:lvl>
    <w:lvl w:ilvl="4" w:tplc="04190019" w:tentative="1">
      <w:start w:val="1"/>
      <w:numFmt w:val="lowerLetter"/>
      <w:lvlText w:val="%5."/>
      <w:lvlJc w:val="left"/>
      <w:pPr>
        <w:ind w:left="3863" w:hanging="360"/>
      </w:pPr>
    </w:lvl>
    <w:lvl w:ilvl="5" w:tplc="0419001B" w:tentative="1">
      <w:start w:val="1"/>
      <w:numFmt w:val="lowerRoman"/>
      <w:lvlText w:val="%6."/>
      <w:lvlJc w:val="right"/>
      <w:pPr>
        <w:ind w:left="4583" w:hanging="180"/>
      </w:pPr>
    </w:lvl>
    <w:lvl w:ilvl="6" w:tplc="0419000F" w:tentative="1">
      <w:start w:val="1"/>
      <w:numFmt w:val="decimal"/>
      <w:lvlText w:val="%7."/>
      <w:lvlJc w:val="left"/>
      <w:pPr>
        <w:ind w:left="5303" w:hanging="360"/>
      </w:pPr>
    </w:lvl>
    <w:lvl w:ilvl="7" w:tplc="04190019" w:tentative="1">
      <w:start w:val="1"/>
      <w:numFmt w:val="lowerLetter"/>
      <w:lvlText w:val="%8."/>
      <w:lvlJc w:val="left"/>
      <w:pPr>
        <w:ind w:left="6023" w:hanging="360"/>
      </w:pPr>
    </w:lvl>
    <w:lvl w:ilvl="8" w:tplc="0419001B" w:tentative="1">
      <w:start w:val="1"/>
      <w:numFmt w:val="lowerRoman"/>
      <w:lvlText w:val="%9."/>
      <w:lvlJc w:val="right"/>
      <w:pPr>
        <w:ind w:left="6743" w:hanging="180"/>
      </w:pPr>
    </w:lvl>
  </w:abstractNum>
  <w:abstractNum w:abstractNumId="1">
    <w:nsid w:val="3B783B8C"/>
    <w:multiLevelType w:val="hybridMultilevel"/>
    <w:tmpl w:val="3BB4CD00"/>
    <w:lvl w:ilvl="0" w:tplc="0419000F">
      <w:start w:val="1"/>
      <w:numFmt w:val="decimal"/>
      <w:lvlText w:val="%1."/>
      <w:lvlJc w:val="left"/>
      <w:pPr>
        <w:ind w:left="644" w:hanging="360"/>
      </w:pPr>
    </w:lvl>
    <w:lvl w:ilvl="1" w:tplc="B2527C06"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537788"/>
    <w:multiLevelType w:val="hybridMultilevel"/>
    <w:tmpl w:val="779057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67D7E4C"/>
    <w:multiLevelType w:val="hybridMultilevel"/>
    <w:tmpl w:val="D87EE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2514DE"/>
    <w:multiLevelType w:val="multilevel"/>
    <w:tmpl w:val="57CC88C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552A61C8"/>
    <w:multiLevelType w:val="hybridMultilevel"/>
    <w:tmpl w:val="1A12A3C6"/>
    <w:lvl w:ilvl="0" w:tplc="84C2A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F32FE5"/>
    <w:multiLevelType w:val="hybridMultilevel"/>
    <w:tmpl w:val="30FEF2AC"/>
    <w:lvl w:ilvl="0" w:tplc="0419000F">
      <w:start w:val="1"/>
      <w:numFmt w:val="decimal"/>
      <w:lvlText w:val="%1."/>
      <w:lvlJc w:val="left"/>
      <w:pPr>
        <w:ind w:left="764" w:hanging="360"/>
      </w:pPr>
    </w:lvl>
    <w:lvl w:ilvl="1" w:tplc="B2527C06">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C617E1"/>
    <w:multiLevelType w:val="hybridMultilevel"/>
    <w:tmpl w:val="8C6467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7"/>
  </w:num>
  <w:num w:numId="4">
    <w:abstractNumId w:val="3"/>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45"/>
    <w:rsid w:val="0001005D"/>
    <w:rsid w:val="000568FA"/>
    <w:rsid w:val="0011229A"/>
    <w:rsid w:val="00145CD6"/>
    <w:rsid w:val="00192985"/>
    <w:rsid w:val="001D597F"/>
    <w:rsid w:val="001F77BE"/>
    <w:rsid w:val="002B5E81"/>
    <w:rsid w:val="00302547"/>
    <w:rsid w:val="003B68C1"/>
    <w:rsid w:val="00637BF3"/>
    <w:rsid w:val="006B4AA6"/>
    <w:rsid w:val="00720B43"/>
    <w:rsid w:val="008376BA"/>
    <w:rsid w:val="008C5049"/>
    <w:rsid w:val="00A06345"/>
    <w:rsid w:val="00A977D8"/>
    <w:rsid w:val="00B26FAE"/>
    <w:rsid w:val="00B6077C"/>
    <w:rsid w:val="00BF569A"/>
    <w:rsid w:val="00C11BA8"/>
    <w:rsid w:val="00C1694B"/>
    <w:rsid w:val="00E80F57"/>
    <w:rsid w:val="00F44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BA70F7-2FED-4F3B-8F41-1D3377BB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80F57"/>
    <w:pPr>
      <w:numPr>
        <w:numId w:val="1"/>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E80F57"/>
    <w:pPr>
      <w:keepNext/>
      <w:numPr>
        <w:ilvl w:val="1"/>
        <w:numId w:val="1"/>
      </w:numPr>
      <w:spacing w:after="0" w:line="240" w:lineRule="auto"/>
      <w:ind w:left="-567" w:right="-483"/>
      <w:jc w:val="center"/>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0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005D"/>
  </w:style>
  <w:style w:type="paragraph" w:styleId="a5">
    <w:name w:val="footer"/>
    <w:basedOn w:val="a"/>
    <w:link w:val="a6"/>
    <w:uiPriority w:val="99"/>
    <w:unhideWhenUsed/>
    <w:qFormat/>
    <w:rsid w:val="0001005D"/>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01005D"/>
  </w:style>
  <w:style w:type="character" w:customStyle="1" w:styleId="10">
    <w:name w:val="Заголовок 1 Знак"/>
    <w:basedOn w:val="a0"/>
    <w:link w:val="1"/>
    <w:uiPriority w:val="9"/>
    <w:rsid w:val="00E80F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qFormat/>
    <w:rsid w:val="00E80F57"/>
    <w:rPr>
      <w:rFonts w:ascii="Times New Roman" w:eastAsia="Times New Roman" w:hAnsi="Times New Roman" w:cs="Times New Roman"/>
      <w:sz w:val="28"/>
      <w:szCs w:val="20"/>
      <w:lang w:eastAsia="ru-RU"/>
    </w:rPr>
  </w:style>
  <w:style w:type="character" w:customStyle="1" w:styleId="a7">
    <w:name w:val="Абзац списка Знак"/>
    <w:aliases w:val="без абзаца Знак,маркированный Знак,List Paragraph Знак,Heading1 Знак,Colorful List - Accent 11 Знак,Цветной список - Акцент 11 Знак,Bullets Знак,List Paragraph (numbered (a)) Знак,NUMBERED PARAGRAPH Знак,List Paragraph 1 Знак,lp1 Знак"/>
    <w:link w:val="a8"/>
    <w:uiPriority w:val="34"/>
    <w:qFormat/>
    <w:locked/>
    <w:rsid w:val="00E80F57"/>
    <w:rPr>
      <w:rFonts w:ascii="Calibri" w:eastAsia="Calibri" w:hAnsi="Calibri" w:cs="Times New Roman"/>
    </w:rPr>
  </w:style>
  <w:style w:type="paragraph" w:styleId="a8">
    <w:name w:val="List Paragraph"/>
    <w:aliases w:val="без абзаца,маркированный,List Paragraph,Heading1,Colorful List - Accent 11,Цветной список - Акцент 11,Bullets,List Paragraph (numbered (a)),NUMBERED PARAGRAPH,List Paragraph 1,List_Paragraph,Multilevel para_II,Akapit z listą BS,Bullet1,lp1"/>
    <w:basedOn w:val="a"/>
    <w:link w:val="a7"/>
    <w:uiPriority w:val="34"/>
    <w:qFormat/>
    <w:rsid w:val="00E80F57"/>
    <w:pPr>
      <w:spacing w:line="256" w:lineRule="auto"/>
      <w:ind w:left="720"/>
      <w:contextualSpacing/>
    </w:pPr>
    <w:rPr>
      <w:rFonts w:ascii="Calibri" w:eastAsia="Calibri" w:hAnsi="Calibri" w:cs="Times New Roman"/>
    </w:rPr>
  </w:style>
  <w:style w:type="paragraph" w:customStyle="1" w:styleId="HeaderandFooter">
    <w:name w:val="Header and Footer"/>
    <w:basedOn w:val="a"/>
    <w:uiPriority w:val="99"/>
    <w:qFormat/>
    <w:rsid w:val="00E80F57"/>
    <w:pPr>
      <w:suppressLineNumbers/>
      <w:tabs>
        <w:tab w:val="center" w:pos="4986"/>
        <w:tab w:val="right" w:pos="9972"/>
      </w:tabs>
      <w:suppressAutoHyphens/>
      <w:spacing w:after="0" w:line="240" w:lineRule="auto"/>
    </w:pPr>
    <w:rPr>
      <w:rFonts w:ascii="Times New Roman" w:eastAsia="Times New Roman" w:hAnsi="Times New Roman" w:cs="Times New Roman"/>
      <w:sz w:val="20"/>
      <w:szCs w:val="20"/>
      <w:lang w:eastAsia="zh-CN"/>
    </w:rPr>
  </w:style>
  <w:style w:type="character" w:customStyle="1" w:styleId="WW8Num15z3">
    <w:name w:val="WW8Num15z3"/>
    <w:qFormat/>
    <w:rsid w:val="00E80F57"/>
  </w:style>
  <w:style w:type="character" w:customStyle="1" w:styleId="WW8Num15z4">
    <w:name w:val="WW8Num15z4"/>
    <w:qFormat/>
    <w:rsid w:val="00E80F57"/>
  </w:style>
  <w:style w:type="character" w:styleId="a9">
    <w:name w:val="Strong"/>
    <w:uiPriority w:val="22"/>
    <w:qFormat/>
    <w:rsid w:val="00E80F57"/>
    <w:rPr>
      <w:b/>
      <w:bCs/>
    </w:rPr>
  </w:style>
  <w:style w:type="paragraph" w:styleId="aa">
    <w:name w:val="Balloon Text"/>
    <w:basedOn w:val="a"/>
    <w:link w:val="ab"/>
    <w:uiPriority w:val="99"/>
    <w:semiHidden/>
    <w:unhideWhenUsed/>
    <w:rsid w:val="00637BF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37BF3"/>
    <w:rPr>
      <w:rFonts w:ascii="Segoe UI" w:hAnsi="Segoe UI" w:cs="Segoe UI"/>
      <w:sz w:val="18"/>
      <w:szCs w:val="18"/>
    </w:rPr>
  </w:style>
  <w:style w:type="paragraph" w:styleId="ac">
    <w:name w:val="No Spacing"/>
    <w:uiPriority w:val="1"/>
    <w:qFormat/>
    <w:rsid w:val="00F4447C"/>
    <w:pPr>
      <w:spacing w:after="0" w:line="240" w:lineRule="auto"/>
    </w:pPr>
    <w:rPr>
      <w:lang w:eastAsia="ru-RU"/>
    </w:rPr>
  </w:style>
  <w:style w:type="paragraph" w:styleId="ad">
    <w:name w:val="Normal (Web)"/>
    <w:basedOn w:val="a"/>
    <w:uiPriority w:val="99"/>
    <w:semiHidden/>
    <w:unhideWhenUsed/>
    <w:rsid w:val="00112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4531">
      <w:bodyDiv w:val="1"/>
      <w:marLeft w:val="0"/>
      <w:marRight w:val="0"/>
      <w:marTop w:val="0"/>
      <w:marBottom w:val="0"/>
      <w:divBdr>
        <w:top w:val="none" w:sz="0" w:space="0" w:color="auto"/>
        <w:left w:val="none" w:sz="0" w:space="0" w:color="auto"/>
        <w:bottom w:val="none" w:sz="0" w:space="0" w:color="auto"/>
        <w:right w:val="none" w:sz="0" w:space="0" w:color="auto"/>
      </w:divBdr>
    </w:div>
    <w:div w:id="179058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832</Words>
  <Characters>4744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ЖКТИС</dc:creator>
  <cp:keywords/>
  <dc:description/>
  <cp:lastModifiedBy>ЖКТИС</cp:lastModifiedBy>
  <cp:revision>5</cp:revision>
  <cp:lastPrinted>2026-04-13T15:02:00Z</cp:lastPrinted>
  <dcterms:created xsi:type="dcterms:W3CDTF">2026-04-09T12:34:00Z</dcterms:created>
  <dcterms:modified xsi:type="dcterms:W3CDTF">2026-04-27T12:02:00Z</dcterms:modified>
</cp:coreProperties>
</file>